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富顺县晨光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医院医药代表预约接待流程</w:t>
      </w:r>
    </w:p>
    <w:p>
      <w:pPr>
        <w:widowControl/>
        <w:shd w:val="clear" w:color="auto" w:fill="FFFFFF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c">
            <w:drawing>
              <wp:inline distT="0" distB="0" distL="114300" distR="114300">
                <wp:extent cx="5132705" cy="5556885"/>
                <wp:effectExtent l="0" t="0" r="29845" b="5715"/>
                <wp:docPr id="8" name="画布 8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" name="矩形 3"/>
                        <wps:cNvSpPr/>
                        <wps:spPr>
                          <a:xfrm>
                            <a:off x="275590" y="142875"/>
                            <a:ext cx="4849495" cy="626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rPr>
                                  <w:rFonts w:hint="eastAsia" w:ascii="仿宋_GB2312" w:hAnsi="仿宋_GB2312" w:eastAsia="仿宋_GB2312" w:cs="仿宋_GB2312"/>
                                  <w:color w:val="auto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Style w:val="6"/>
                                  <w:rFonts w:hint="eastAsia" w:ascii="仿宋_GB2312" w:hAnsi="仿宋_GB2312" w:eastAsia="仿宋_GB2312" w:cs="仿宋_GB2312"/>
                                  <w:color w:val="auto"/>
                                  <w:sz w:val="32"/>
                                  <w:szCs w:val="32"/>
                                </w:rPr>
                                <w:t>申请预约：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auto"/>
                                  <w:sz w:val="32"/>
                                  <w:szCs w:val="32"/>
                                </w:rPr>
                                <w:t>医药代表一般需提前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auto"/>
                                  <w:sz w:val="32"/>
                                  <w:szCs w:val="32"/>
                                  <w:lang w:val="en-US" w:eastAsia="zh-CN"/>
                                </w:rPr>
                                <w:t>5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auto"/>
                                  <w:sz w:val="32"/>
                                  <w:szCs w:val="32"/>
                                </w:rPr>
                                <w:t>个工作日将预约及备案所需材料发送至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auto"/>
                                  <w:sz w:val="32"/>
                                  <w:szCs w:val="32"/>
                                  <w:lang w:val="en-US" w:eastAsia="zh-CN"/>
                                </w:rPr>
                                <w:t>归口管理部门电子邮箱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color w:val="aut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6"/>
                        <wps:cNvSpPr/>
                        <wps:spPr>
                          <a:xfrm>
                            <a:off x="288925" y="1095375"/>
                            <a:ext cx="4843780" cy="620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rPr>
                                  <w:rFonts w:hint="eastAsia" w:ascii="仿宋_GB2312" w:hAnsi="仿宋_GB2312" w:eastAsia="仿宋_GB2312" w:cs="仿宋_GB2312"/>
                                  <w:color w:val="auto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Style w:val="6"/>
                                  <w:rFonts w:hint="eastAsia" w:ascii="仿宋_GB2312" w:hAnsi="仿宋_GB2312" w:eastAsia="仿宋_GB2312" w:cs="仿宋_GB2312"/>
                                  <w:color w:val="auto"/>
                                  <w:sz w:val="32"/>
                                  <w:szCs w:val="32"/>
                                </w:rPr>
                                <w:t>收集审核：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auto"/>
                                  <w:sz w:val="32"/>
                                  <w:szCs w:val="32"/>
                                  <w:lang w:val="en-US" w:eastAsia="zh-CN"/>
                                </w:rPr>
                                <w:t>归口管理部门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auto"/>
                                  <w:sz w:val="32"/>
                                  <w:szCs w:val="32"/>
                                </w:rPr>
                                <w:t>登记分类后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auto"/>
                                  <w:sz w:val="32"/>
                                  <w:szCs w:val="32"/>
                                  <w:lang w:eastAsia="zh-CN"/>
                                </w:rPr>
                                <w:t>报医院纪委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auto"/>
                                  <w:sz w:val="32"/>
                                  <w:szCs w:val="32"/>
                                </w:rPr>
                                <w:t>进行审核，建立诚信档案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矩形 7"/>
                        <wps:cNvSpPr/>
                        <wps:spPr>
                          <a:xfrm>
                            <a:off x="298450" y="2002155"/>
                            <a:ext cx="4813300" cy="686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60" w:lineRule="exact"/>
                                <w:jc w:val="left"/>
                                <w:textAlignment w:val="auto"/>
                                <w:rPr>
                                  <w:rFonts w:hint="eastAsia" w:ascii="仿宋_GB2312" w:hAnsi="仿宋_GB2312" w:eastAsia="仿宋_GB2312" w:cs="仿宋_GB2312"/>
                                  <w:color w:val="auto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Style w:val="6"/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t>通知：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auto"/>
                                  <w:sz w:val="32"/>
                                  <w:szCs w:val="32"/>
                                  <w:lang w:val="en-US" w:eastAsia="zh-CN"/>
                                </w:rPr>
                                <w:t>归口管理部门通知经审核符合要求的医药代表来访时间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矩形 8"/>
                        <wps:cNvSpPr/>
                        <wps:spPr>
                          <a:xfrm>
                            <a:off x="300355" y="2995295"/>
                            <a:ext cx="4853305" cy="629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color w:val="auto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Style w:val="6"/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t>现场确认</w:t>
                              </w:r>
                              <w:r>
                                <w:rPr>
                                  <w:rStyle w:val="6"/>
                                  <w:rFonts w:hint="eastAsia" w:ascii="仿宋_GB2312" w:hAnsi="仿宋_GB2312" w:eastAsia="仿宋_GB2312" w:cs="仿宋_GB2312"/>
                                  <w:color w:val="auto"/>
                                  <w:sz w:val="32"/>
                                  <w:szCs w:val="32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auto"/>
                                  <w:sz w:val="32"/>
                                  <w:szCs w:val="32"/>
                                </w:rPr>
                                <w:t>医药代表在指定时间携带本人身份证及相关材料到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auto"/>
                                  <w:sz w:val="32"/>
                                  <w:szCs w:val="32"/>
                                  <w:lang w:val="en-US" w:eastAsia="zh-CN"/>
                                </w:rPr>
                                <w:t>归口管理部门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auto"/>
                                  <w:sz w:val="32"/>
                                  <w:szCs w:val="32"/>
                                </w:rPr>
                                <w:t>确认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color w:val="aut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矩形 9"/>
                        <wps:cNvSpPr/>
                        <wps:spPr>
                          <a:xfrm>
                            <a:off x="314325" y="3952875"/>
                            <a:ext cx="4839335" cy="629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after="0" w:line="440" w:lineRule="exact"/>
                                <w:jc w:val="left"/>
                                <w:textAlignment w:val="auto"/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Style w:val="6"/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t>接待：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 w:val="32"/>
                                  <w:szCs w:val="32"/>
                                </w:rPr>
                                <w:t>确认后由归口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 w:val="32"/>
                                  <w:szCs w:val="32"/>
                                  <w:lang w:eastAsia="zh-CN"/>
                                </w:rPr>
                                <w:t>管理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 w:val="32"/>
                                  <w:szCs w:val="32"/>
                                </w:rPr>
                                <w:t>部门和相关专业人员在指定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after="0" w:line="440" w:lineRule="exact"/>
                                <w:jc w:val="left"/>
                                <w:textAlignment w:val="auto"/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 w:val="32"/>
                                  <w:szCs w:val="32"/>
                                </w:rPr>
                                <w:t>地点接待医药代表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矩形 10"/>
                        <wps:cNvSpPr/>
                        <wps:spPr>
                          <a:xfrm>
                            <a:off x="278765" y="4900295"/>
                            <a:ext cx="4874895" cy="620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pacing w:val="-2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Style w:val="6"/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t>台账归档：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pacing w:val="-20"/>
                                  <w:sz w:val="32"/>
                                  <w:szCs w:val="32"/>
                                </w:rPr>
                                <w:t>归口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pacing w:val="-20"/>
                                  <w:sz w:val="32"/>
                                  <w:szCs w:val="32"/>
                                  <w:lang w:eastAsia="zh-CN"/>
                                </w:rPr>
                                <w:t>管理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pacing w:val="-20"/>
                                  <w:sz w:val="32"/>
                                  <w:szCs w:val="32"/>
                                </w:rPr>
                                <w:t>部门做好记录，台账整理归档工作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直接箭头连接符 23"/>
                        <wps:cNvCnPr/>
                        <wps:spPr>
                          <a:xfrm flipH="1">
                            <a:off x="2636520" y="836295"/>
                            <a:ext cx="2540" cy="2794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4" name="直接箭头连接符 24"/>
                        <wps:cNvCnPr/>
                        <wps:spPr>
                          <a:xfrm flipH="1">
                            <a:off x="2646680" y="1704340"/>
                            <a:ext cx="3175" cy="30861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5" name="直接箭头连接符 25"/>
                        <wps:cNvCnPr/>
                        <wps:spPr>
                          <a:xfrm flipH="1">
                            <a:off x="2646680" y="2720340"/>
                            <a:ext cx="3175" cy="26733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4" name="直接箭头连接符 14"/>
                        <wps:cNvCnPr/>
                        <wps:spPr>
                          <a:xfrm flipH="1">
                            <a:off x="2645410" y="4603115"/>
                            <a:ext cx="3175" cy="26733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6" name="直接箭头连接符 16"/>
                        <wps:cNvCnPr/>
                        <wps:spPr>
                          <a:xfrm flipH="1">
                            <a:off x="2656205" y="3618865"/>
                            <a:ext cx="3175" cy="30861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437.55pt;width:404.15pt;" coordsize="5132705,5556885" editas="canvas" o:gfxdata="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">
                <o:lock v:ext="edit" aspectratio="f"/>
                <v:shape id="_x0000_s1026" o:spid="_x0000_s1026" style="position:absolute;left:0;top:0;height:5556885;width:5132705;" filled="f" stroked="f" coordsize="21600,21600" o:gfxdata="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">
                  <v:fill on="f" focussize="0,0"/>
                  <v:stroke on="f"/>
                  <v:imagedata o:title=""/>
                  <o:lock v:ext="edit" aspectratio="f"/>
                </v:shape>
                <v:rect id="矩形 3" o:spid="_x0000_s1026" o:spt="1" style="position:absolute;left:275590;top:142875;height:626745;width:4849495;v-text-anchor:middle;" fillcolor="#FFFFFF" filled="t" stroked="t" coordsize="21600,21600" o:gfxdata="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MMOxy7TAAAABQEAAA8AAAAAAAAA&#10;AQAgAAAAIgAAAGRycy9kb3ducmV2LnhtbFBLAQIUABQAAAAIAIdO4kDiMX7RiAIAABcFAAAOAAAA&#10;AAAAAAEAIAAAACIBAABkcnMvZTJvRG9jLnhtbFBLBQYAAAAABgAGAFkBAAAcBgAAAAA=&#10;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rPr>
                            <w:rFonts w:hint="eastAsia" w:ascii="仿宋_GB2312" w:hAnsi="仿宋_GB2312" w:eastAsia="仿宋_GB2312" w:cs="仿宋_GB2312"/>
                            <w:color w:val="auto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Style w:val="6"/>
                            <w:rFonts w:hint="eastAsia" w:ascii="仿宋_GB2312" w:hAnsi="仿宋_GB2312" w:eastAsia="仿宋_GB2312" w:cs="仿宋_GB2312"/>
                            <w:color w:val="auto"/>
                            <w:sz w:val="32"/>
                            <w:szCs w:val="32"/>
                          </w:rPr>
                          <w:t>申请预约：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auto"/>
                            <w:sz w:val="32"/>
                            <w:szCs w:val="32"/>
                          </w:rPr>
                          <w:t>医药代表一般需提前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auto"/>
                            <w:sz w:val="32"/>
                            <w:szCs w:val="32"/>
                            <w:lang w:val="en-US" w:eastAsia="zh-CN"/>
                          </w:rPr>
                          <w:t>5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auto"/>
                            <w:sz w:val="32"/>
                            <w:szCs w:val="32"/>
                          </w:rPr>
                          <w:t>个工作日将预约及备案所需材料发送至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auto"/>
                            <w:sz w:val="32"/>
                            <w:szCs w:val="32"/>
                            <w:lang w:val="en-US" w:eastAsia="zh-CN"/>
                          </w:rPr>
                          <w:t>归口管理部门电子邮箱</w:t>
                        </w:r>
                      </w:p>
                      <w:p>
                        <w:pPr>
                          <w:jc w:val="center"/>
                          <w:rPr>
                            <w:color w:val="auto"/>
                          </w:rPr>
                        </w:pPr>
                      </w:p>
                    </w:txbxContent>
                  </v:textbox>
                </v:rect>
                <v:rect id="矩形 6" o:spid="_x0000_s1026" o:spt="1" style="position:absolute;left:288925;top:1095375;height:620395;width:4843780;v-text-anchor:middle;" fillcolor="#FFFFFF" filled="t" stroked="t" coordsize="21600,21600" o:gfxdata="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DDscu0wAAAAUBAAAPAAAAAAAA&#10;AAEAIAAAACIAAABkcnMvZG93bnJldi54bWxQSwECFAAUAAAACACHTuJA4PSXYIkCAAAYBQAADgAA&#10;AAAAAAABACAAAAAiAQAAZHJzL2Uyb0RvYy54bWxQSwUGAAAAAAYABgBZAQAAHQYAAAAA&#10;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rPr>
                            <w:rFonts w:hint="eastAsia" w:ascii="仿宋_GB2312" w:hAnsi="仿宋_GB2312" w:eastAsia="仿宋_GB2312" w:cs="仿宋_GB2312"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rStyle w:val="6"/>
                            <w:rFonts w:hint="eastAsia" w:ascii="仿宋_GB2312" w:hAnsi="仿宋_GB2312" w:eastAsia="仿宋_GB2312" w:cs="仿宋_GB2312"/>
                            <w:color w:val="auto"/>
                            <w:sz w:val="32"/>
                            <w:szCs w:val="32"/>
                          </w:rPr>
                          <w:t>收集审核：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auto"/>
                            <w:sz w:val="32"/>
                            <w:szCs w:val="32"/>
                            <w:lang w:val="en-US" w:eastAsia="zh-CN"/>
                          </w:rPr>
                          <w:t>归口管理部门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auto"/>
                            <w:sz w:val="32"/>
                            <w:szCs w:val="32"/>
                          </w:rPr>
                          <w:t>登记分类后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auto"/>
                            <w:sz w:val="32"/>
                            <w:szCs w:val="32"/>
                            <w:lang w:eastAsia="zh-CN"/>
                          </w:rPr>
                          <w:t>报医院纪委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auto"/>
                            <w:sz w:val="32"/>
                            <w:szCs w:val="32"/>
                          </w:rPr>
                          <w:t>进行审核，建立诚信档案</w:t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矩形 7" o:spid="_x0000_s1026" o:spt="1" style="position:absolute;left:298450;top:2002155;height:686435;width:4813300;v-text-anchor:middle;" fillcolor="#FFFFFF" filled="t" stroked="t" coordsize="21600,21600" o:gfxdata="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MMOxy7TAAAABQEAAA8AAAAAAAAA&#10;AQAgAAAAIgAAAGRycy9kb3ducmV2LnhtbFBLAQIUABQAAAAIAIdO4kBiuoyviAIAABgFAAAOAAAA&#10;AAAAAAEAIAAAACIBAABkcnMvZTJvRG9jLnhtbFBLBQYAAAAABgAGAFkBAAAcBgAAAAA=&#10;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60" w:lineRule="exact"/>
                          <w:jc w:val="left"/>
                          <w:textAlignment w:val="auto"/>
                          <w:rPr>
                            <w:rFonts w:hint="eastAsia" w:ascii="仿宋_GB2312" w:hAnsi="仿宋_GB2312" w:eastAsia="仿宋_GB2312" w:cs="仿宋_GB2312"/>
                            <w:color w:val="auto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Style w:val="6"/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t>通知：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auto"/>
                            <w:sz w:val="32"/>
                            <w:szCs w:val="32"/>
                            <w:lang w:val="en-US" w:eastAsia="zh-CN"/>
                          </w:rPr>
                          <w:t>归口管理部门通知经审核符合要求的医药代表来访时间</w:t>
                        </w:r>
                      </w:p>
                    </w:txbxContent>
                  </v:textbox>
                </v:rect>
                <v:rect id="矩形 8" o:spid="_x0000_s1026" o:spt="1" style="position:absolute;left:300355;top:2995295;height:629920;width:4853305;v-text-anchor:middle;" fillcolor="#FFFFFF" filled="t" stroked="t" coordsize="21600,21600" o:gfxdata="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MMOxy7TAAAABQEAAA8AAAAAAAAA&#10;AQAgAAAAIgAAAGRycy9kb3ducmV2LnhtbFBLAQIUABQAAAAIAIdO4kD7MqiziAIAABkFAAAOAAAA&#10;AAAAAAEAIAAAACIBAABkcnMvZTJvRG9jLnhtbFBLBQYAAAAABgAGAFkBAAAcBgAAAAA=&#10;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jc w:val="left"/>
                          <w:rPr>
                            <w:rFonts w:hint="eastAsia" w:ascii="仿宋_GB2312" w:hAnsi="仿宋_GB2312" w:eastAsia="仿宋_GB2312" w:cs="仿宋_GB2312"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rStyle w:val="6"/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t>现场确认</w:t>
                        </w:r>
                        <w:r>
                          <w:rPr>
                            <w:rStyle w:val="6"/>
                            <w:rFonts w:hint="eastAsia" w:ascii="仿宋_GB2312" w:hAnsi="仿宋_GB2312" w:eastAsia="仿宋_GB2312" w:cs="仿宋_GB2312"/>
                            <w:color w:val="auto"/>
                            <w:sz w:val="32"/>
                            <w:szCs w:val="32"/>
                          </w:rPr>
                          <w:t>：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auto"/>
                            <w:sz w:val="32"/>
                            <w:szCs w:val="32"/>
                          </w:rPr>
                          <w:t>医药代表在指定时间携带本人身份证及相关材料到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auto"/>
                            <w:sz w:val="32"/>
                            <w:szCs w:val="32"/>
                            <w:lang w:val="en-US" w:eastAsia="zh-CN"/>
                          </w:rPr>
                          <w:t>归口管理部门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auto"/>
                            <w:sz w:val="32"/>
                            <w:szCs w:val="32"/>
                          </w:rPr>
                          <w:t>确认</w:t>
                        </w:r>
                      </w:p>
                      <w:p>
                        <w:pPr>
                          <w:jc w:val="center"/>
                          <w:rPr>
                            <w:color w:val="auto"/>
                          </w:rPr>
                        </w:pPr>
                      </w:p>
                    </w:txbxContent>
                  </v:textbox>
                </v:rect>
                <v:rect id="矩形 9" o:spid="_x0000_s1026" o:spt="1" style="position:absolute;left:314325;top:3952875;height:629285;width:4839335;v-text-anchor:middle;" fillcolor="#FFFFFF" filled="t" stroked="t" coordsize="21600,21600" o:gfxdata="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DDscu0wAAAAUBAAAPAAAAAAAA&#10;AAEAIAAAACIAAABkcnMvZG93bnJldi54bWxQSwECFAAUAAAACACHTuJA4RpAiokCAAAZBQAADgAA&#10;AAAAAAABACAAAAAiAQAAZHJzL2Uyb0RvYy54bWxQSwUGAAAAAAYABgBZAQAAHQYAAAAA&#10;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after="0" w:line="440" w:lineRule="exact"/>
                          <w:jc w:val="left"/>
                          <w:textAlignment w:val="auto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Style w:val="6"/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t>接待：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32"/>
                            <w:szCs w:val="32"/>
                          </w:rPr>
                          <w:t>确认后由归口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32"/>
                            <w:szCs w:val="32"/>
                            <w:lang w:eastAsia="zh-CN"/>
                          </w:rPr>
                          <w:t>管理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32"/>
                            <w:szCs w:val="32"/>
                          </w:rPr>
                          <w:t>部门和相关专业人员在指定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after="0" w:line="440" w:lineRule="exact"/>
                          <w:jc w:val="left"/>
                          <w:textAlignment w:val="auto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32"/>
                            <w:szCs w:val="32"/>
                          </w:rPr>
                          <w:t>地点接待医药代表</w:t>
                        </w:r>
                      </w:p>
                    </w:txbxContent>
                  </v:textbox>
                </v:rect>
                <v:rect id="矩形 10" o:spid="_x0000_s1026" o:spt="1" style="position:absolute;left:278765;top:4900295;height:620395;width:4874895;v-text-anchor:middle;" fillcolor="#FFFFFF" filled="t" stroked="t" coordsize="21600,21600" o:gfxdata="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MMOxy7TAAAABQEAAA8AAAAAAAAA&#10;AQAgAAAAIgAAAGRycy9kb3ducmV2LnhtbFBLAQIUABQAAAAIAIdO4kCXNaYciAIAABoFAAAOAAAA&#10;AAAAAAEAIAAAACIBAABkcnMvZTJvRG9jLnhtbFBLBQYAAAAABgAGAFkBAAAcBgAAAAA=&#10;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jc w:val="left"/>
                          <w:rPr>
                            <w:rFonts w:hint="eastAsia" w:ascii="仿宋_GB2312" w:hAnsi="仿宋_GB2312" w:eastAsia="仿宋_GB2312" w:cs="仿宋_GB2312"/>
                            <w:color w:val="000000"/>
                            <w:spacing w:val="-20"/>
                            <w:sz w:val="32"/>
                            <w:szCs w:val="32"/>
                          </w:rPr>
                        </w:pPr>
                        <w:r>
                          <w:rPr>
                            <w:rStyle w:val="6"/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t>台账归档：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pacing w:val="-20"/>
                            <w:sz w:val="32"/>
                            <w:szCs w:val="32"/>
                          </w:rPr>
                          <w:t>归口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pacing w:val="-20"/>
                            <w:sz w:val="32"/>
                            <w:szCs w:val="32"/>
                            <w:lang w:eastAsia="zh-CN"/>
                          </w:rPr>
                          <w:t>管理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pacing w:val="-20"/>
                            <w:sz w:val="32"/>
                            <w:szCs w:val="32"/>
                          </w:rPr>
                          <w:t>部门做好记录，台账整理归档工作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2636520;top:836295;flip:x;height:279400;width:2540;" filled="f" stroked="t" coordsize="21600,21600" o:gfxdata="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5wsWfdUAAAAF&#10;AQAADwAAAAAAAAABACAAAAAiAAAAZHJzL2Rvd25yZXYueG1sUEsBAhQAFAAAAAgAh07iQIw3TdUf&#10;AgAABQQAAA4AAAAAAAAAAQAgAAAAJAEAAGRycy9lMm9Eb2MueG1sUEsFBgAAAAAGAAYAWQEAALUF&#10;AAAAAA==&#10;">
                  <v:fill on="f" focussize="0,0"/>
                  <v:stroke weight="0.5pt" color="#000000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2646680;top:1704340;flip:x;height:308610;width:3175;" filled="f" stroked="t" coordsize="21600,21600" o:gfxdata="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cLFn3VAAAA&#10;BQEAAA8AAAAAAAAAAQAgAAAAIgAAAGRycy9kb3ducmV2LnhtbFBLAQIUABQAAAAIAIdO4kBBAroN&#10;IAIAAAYEAAAOAAAAAAAAAAEAIAAAACQBAABkcnMvZTJvRG9jLnhtbFBLBQYAAAAABgAGAFkBAAC2&#10;BQAAAAA=&#10;">
                  <v:fill on="f" focussize="0,0"/>
                  <v:stroke weight="0.5pt" color="#000000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2646680;top:2720340;flip:x;height:267335;width:3175;" filled="f" stroked="t" coordsize="21600,21600" o:gfxdata="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cLFn3VAAAA&#10;BQEAAA8AAAAAAAAAAQAgAAAAIgAAAGRycy9kb3ducmV2LnhtbFBLAQIUABQAAAAIAIdO4kDzrdrS&#10;IAIAAAYEAAAOAAAAAAAAAAEAIAAAACQBAABkcnMvZTJvRG9jLnhtbFBLBQYAAAAABgAGAFkBAAC2&#10;BQAAAAA=&#10;">
                  <v:fill on="f" focussize="0,0"/>
                  <v:stroke weight="0.5pt" color="#000000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2645410;top:4603115;flip:x;height:267335;width:3175;" filled="f" stroked="t" coordsize="21600,21600" o:gfxdata="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5wsWfdUA&#10;AAAFAQAADwAAAAAAAAABACAAAAAiAAAAZHJzL2Rvd25yZXYueG1sUEsBAhQAFAAAAAgAh07iQD6C&#10;nDIiAgAABgQAAA4AAAAAAAAAAQAgAAAAJAEAAGRycy9lMm9Eb2MueG1sUEsFBgAAAAAGAAYAWQEA&#10;ALgFAAAAAA==&#10;">
                  <v:fill on="f" focussize="0,0"/>
                  <v:stroke weight="0.5pt" color="#000000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2656205;top:3618865;flip:x;height:308610;width:3175;" filled="f" stroked="t" coordsize="21600,21600" o:gfxdata="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cLFn3VAAAA&#10;BQEAAA8AAAAAAAAAAQAgAAAAIgAAAGRycy9kb3ducmV2LnhtbFBLAQIUABQAAAAIAIdO4kBhG99b&#10;IAIAAAYEAAAOAAAAAAAAAAEAIAAAACQBAABkcnMvZTJvRG9jLnhtbFBLBQYAAAAABgAGAFkBAAC2&#10;BQAAAAA=&#10;">
                  <v:fill on="f" focussize="0,0"/>
                  <v:stroke weight="0.5pt" color="#000000" miterlimit="8" joinstyle="miter" endarrow="open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widowControl/>
        <w:shd w:val="clear" w:color="auto" w:fill="FFFFFF"/>
        <w:spacing w:line="360" w:lineRule="exac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3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备注：设备科、药剂科应建立与本部门相关的医药代表不诚信记录档案，分为不诚信行为记录和黑名单记录两类，确保档案的及时性、准确性和完整性。</w:t>
      </w:r>
    </w:p>
    <w:p>
      <w:pPr>
        <w:widowControl/>
        <w:shd w:val="clear" w:color="auto" w:fill="FFFFFF"/>
        <w:spacing w:line="645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OWY4ODExNmQ5Nzg1N2E5NzZlNTAzMzZiYjNkNjYifQ=="/>
  </w:docVars>
  <w:rsids>
    <w:rsidRoot w:val="00000000"/>
    <w:rsid w:val="4153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6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880" w:firstLineChars="200"/>
    </w:pPr>
    <w:rPr>
      <w:rFonts w:ascii="Arial" w:hAnsi="Arial" w:eastAsia="仿宋"/>
      <w:sz w:val="32"/>
    </w:rPr>
  </w:style>
  <w:style w:type="character" w:customStyle="1" w:styleId="6">
    <w:name w:val="标题 1 Char1"/>
    <w:link w:val="3"/>
    <w:autoRedefine/>
    <w:qFormat/>
    <w:uiPriority w:val="9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2024-03-12T08:18:58Z</dcterms:created>
  <dc:creator>Administrator</dc:creator>
  <cp:lastModifiedBy>悦</cp:lastModifiedBy>
  <dcterms:modified xsi:type="dcterms:W3CDTF">2024-03-12T08:19:14Z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6A15E32D9691479BB854A986A35FC216_12</vt:lpwstr>
  </property>
</Properties>
</file>