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4121B" w14:textId="77777777" w:rsidR="00644514" w:rsidRPr="00412DA7" w:rsidRDefault="00644514" w:rsidP="00644514">
      <w:pPr>
        <w:jc w:val="center"/>
        <w:rPr>
          <w:rFonts w:ascii="方正小标宋简体" w:eastAsia="方正小标宋简体"/>
          <w:sz w:val="44"/>
          <w:szCs w:val="44"/>
        </w:rPr>
      </w:pPr>
      <w:r w:rsidRPr="00412DA7">
        <w:rPr>
          <w:rFonts w:ascii="方正小标宋简体" w:eastAsia="方正小标宋简体" w:hint="eastAsia"/>
          <w:sz w:val="44"/>
          <w:szCs w:val="44"/>
        </w:rPr>
        <w:t>富顺县晨光医院</w:t>
      </w:r>
    </w:p>
    <w:p w14:paraId="4C912975" w14:textId="60753290" w:rsidR="00644514" w:rsidRDefault="00644514" w:rsidP="00644514">
      <w:pPr>
        <w:ind w:firstLineChars="200" w:firstLine="880"/>
        <w:rPr>
          <w:rFonts w:ascii="方正小标宋简体" w:eastAsia="方正小标宋简体"/>
          <w:sz w:val="44"/>
          <w:szCs w:val="44"/>
        </w:rPr>
      </w:pPr>
      <w:r w:rsidRPr="00412DA7">
        <w:rPr>
          <w:rFonts w:ascii="方正小标宋简体" w:eastAsia="方正小标宋简体" w:hint="eastAsia"/>
          <w:sz w:val="44"/>
          <w:szCs w:val="44"/>
        </w:rPr>
        <w:t>信息</w:t>
      </w:r>
      <w:r>
        <w:rPr>
          <w:rFonts w:ascii="方正小标宋简体" w:eastAsia="方正小标宋简体" w:hint="eastAsia"/>
          <w:sz w:val="44"/>
          <w:szCs w:val="44"/>
        </w:rPr>
        <w:t>管理</w:t>
      </w:r>
      <w:r w:rsidRPr="00412DA7">
        <w:rPr>
          <w:rFonts w:ascii="方正小标宋简体" w:eastAsia="方正小标宋简体" w:hint="eastAsia"/>
          <w:sz w:val="44"/>
          <w:szCs w:val="44"/>
        </w:rPr>
        <w:t>系统整体升级</w:t>
      </w:r>
      <w:r>
        <w:rPr>
          <w:rFonts w:ascii="方正小标宋简体" w:eastAsia="方正小标宋简体" w:hint="eastAsia"/>
          <w:sz w:val="44"/>
          <w:szCs w:val="44"/>
        </w:rPr>
        <w:t>改造服务</w:t>
      </w:r>
    </w:p>
    <w:p w14:paraId="2D4BAB49" w14:textId="77777777" w:rsidR="003A5827" w:rsidRDefault="003A5827" w:rsidP="003A5827">
      <w:pPr>
        <w:ind w:firstLineChars="200" w:firstLine="640"/>
        <w:rPr>
          <w:rFonts w:ascii="仿宋_GB2312" w:eastAsia="仿宋_GB2312"/>
          <w:sz w:val="32"/>
          <w:szCs w:val="32"/>
        </w:rPr>
      </w:pPr>
    </w:p>
    <w:p w14:paraId="4FF322FD" w14:textId="5B3BB7A3" w:rsidR="003A5827" w:rsidRPr="005E550C" w:rsidRDefault="00AB56C2" w:rsidP="003A5827">
      <w:pPr>
        <w:ind w:firstLineChars="200" w:firstLine="640"/>
        <w:rPr>
          <w:rFonts w:ascii="仿宋_GB2312" w:eastAsia="仿宋_GB2312"/>
          <w:sz w:val="32"/>
          <w:szCs w:val="32"/>
        </w:rPr>
      </w:pPr>
      <w:r>
        <w:rPr>
          <w:rFonts w:ascii="仿宋_GB2312" w:eastAsia="仿宋_GB2312" w:hint="eastAsia"/>
          <w:sz w:val="32"/>
          <w:szCs w:val="32"/>
        </w:rPr>
        <w:t>信息管理系统整体升级改造服务要求</w:t>
      </w:r>
      <w:r w:rsidR="003B59DA">
        <w:rPr>
          <w:rFonts w:ascii="仿宋_GB2312" w:eastAsia="仿宋_GB2312" w:hint="eastAsia"/>
          <w:sz w:val="32"/>
          <w:szCs w:val="32"/>
        </w:rPr>
        <w:t>如下</w:t>
      </w:r>
      <w:r w:rsidR="003A5827" w:rsidRPr="005E550C">
        <w:rPr>
          <w:rFonts w:ascii="仿宋_GB2312" w:eastAsia="仿宋_GB2312" w:hint="eastAsia"/>
          <w:sz w:val="32"/>
          <w:szCs w:val="32"/>
        </w:rPr>
        <w:t>：</w:t>
      </w:r>
    </w:p>
    <w:p w14:paraId="271E1092" w14:textId="0048CDE2" w:rsidR="00644514" w:rsidRDefault="002F5A32" w:rsidP="00644514">
      <w:pPr>
        <w:ind w:firstLineChars="200" w:firstLine="640"/>
        <w:rPr>
          <w:rFonts w:ascii="仿宋_GB2312" w:eastAsia="仿宋_GB2312"/>
          <w:sz w:val="32"/>
          <w:szCs w:val="32"/>
        </w:rPr>
      </w:pPr>
      <w:r>
        <w:rPr>
          <w:rFonts w:ascii="仿宋_GB2312" w:eastAsia="仿宋_GB2312" w:hint="eastAsia"/>
          <w:sz w:val="32"/>
          <w:szCs w:val="32"/>
        </w:rPr>
        <w:t>一、信息管理系统升级改造服务</w:t>
      </w:r>
    </w:p>
    <w:p w14:paraId="12267350" w14:textId="77777777" w:rsidR="00644514" w:rsidRDefault="00644514" w:rsidP="0064451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此次服务以建设电子病历应用水平分级评价3级为目标，</w:t>
      </w:r>
      <w:r w:rsidRPr="00790F91">
        <w:rPr>
          <w:rFonts w:ascii="仿宋_GB2312" w:eastAsia="仿宋_GB2312" w:hint="eastAsia"/>
          <w:sz w:val="32"/>
          <w:szCs w:val="32"/>
        </w:rPr>
        <w:t>在医院现有信息系统基础上，进行全院信息化能力提升</w:t>
      </w:r>
      <w:r>
        <w:rPr>
          <w:rFonts w:ascii="仿宋_GB2312" w:eastAsia="仿宋_GB2312" w:hint="eastAsia"/>
          <w:sz w:val="32"/>
          <w:szCs w:val="32"/>
        </w:rPr>
        <w:t>（《现有信息系统清单》附后）。</w:t>
      </w:r>
    </w:p>
    <w:p w14:paraId="682276A3" w14:textId="77777777" w:rsidR="00644514" w:rsidRDefault="00644514" w:rsidP="00644514">
      <w:pPr>
        <w:jc w:val="center"/>
        <w:rPr>
          <w:rFonts w:ascii="仿宋_GB2312" w:eastAsia="仿宋_GB2312"/>
          <w:sz w:val="32"/>
          <w:szCs w:val="32"/>
        </w:rPr>
      </w:pPr>
      <w:bookmarkStart w:id="0" w:name="OLE_LINK1"/>
      <w:r>
        <w:rPr>
          <w:rFonts w:ascii="仿宋_GB2312" w:eastAsia="仿宋_GB2312" w:hint="eastAsia"/>
          <w:sz w:val="32"/>
          <w:szCs w:val="32"/>
        </w:rPr>
        <w:t>现有信息系统清单</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113"/>
        <w:gridCol w:w="2301"/>
        <w:gridCol w:w="2113"/>
      </w:tblGrid>
      <w:tr w:rsidR="00644514" w:rsidRPr="00A41052" w14:paraId="594653EF" w14:textId="77777777" w:rsidTr="00662513">
        <w:trPr>
          <w:trHeight w:val="285"/>
        </w:trPr>
        <w:tc>
          <w:tcPr>
            <w:tcW w:w="2113" w:type="dxa"/>
            <w:shd w:val="clear" w:color="auto" w:fill="auto"/>
            <w:vAlign w:val="center"/>
            <w:hideMark/>
          </w:tcPr>
          <w:bookmarkEnd w:id="0"/>
          <w:p w14:paraId="0D2E3C5C" w14:textId="77777777" w:rsidR="00644514" w:rsidRPr="00A41052" w:rsidRDefault="00644514" w:rsidP="00662513">
            <w:pPr>
              <w:pStyle w:val="a7"/>
              <w:rPr>
                <w:rFonts w:ascii="仿宋_GB2312" w:eastAsia="仿宋_GB2312"/>
                <w:sz w:val="24"/>
                <w:szCs w:val="24"/>
              </w:rPr>
            </w:pPr>
            <w:r w:rsidRPr="00A41052">
              <w:rPr>
                <w:rFonts w:ascii="仿宋_GB2312" w:eastAsia="仿宋_GB2312" w:hint="eastAsia"/>
                <w:sz w:val="24"/>
                <w:szCs w:val="24"/>
              </w:rPr>
              <w:t>序号</w:t>
            </w:r>
          </w:p>
        </w:tc>
        <w:tc>
          <w:tcPr>
            <w:tcW w:w="4414" w:type="dxa"/>
            <w:gridSpan w:val="2"/>
            <w:shd w:val="clear" w:color="auto" w:fill="auto"/>
            <w:vAlign w:val="center"/>
            <w:hideMark/>
          </w:tcPr>
          <w:p w14:paraId="41CE538A" w14:textId="77777777" w:rsidR="00644514" w:rsidRPr="00A41052" w:rsidRDefault="00644514" w:rsidP="00662513">
            <w:pPr>
              <w:pStyle w:val="a7"/>
              <w:rPr>
                <w:rFonts w:ascii="仿宋_GB2312" w:eastAsia="仿宋_GB2312"/>
                <w:sz w:val="24"/>
                <w:szCs w:val="24"/>
              </w:rPr>
            </w:pPr>
            <w:r w:rsidRPr="00A41052">
              <w:rPr>
                <w:rFonts w:ascii="仿宋_GB2312" w:eastAsia="仿宋_GB2312" w:hint="eastAsia"/>
                <w:sz w:val="24"/>
                <w:szCs w:val="24"/>
              </w:rPr>
              <w:t>服务内容</w:t>
            </w:r>
          </w:p>
        </w:tc>
        <w:tc>
          <w:tcPr>
            <w:tcW w:w="2113" w:type="dxa"/>
            <w:shd w:val="clear" w:color="auto" w:fill="auto"/>
            <w:vAlign w:val="center"/>
            <w:hideMark/>
          </w:tcPr>
          <w:p w14:paraId="23679EDD" w14:textId="18BAC84D" w:rsidR="00644514" w:rsidRPr="00A41052" w:rsidRDefault="008A028B" w:rsidP="00662513">
            <w:pPr>
              <w:pStyle w:val="a7"/>
              <w:rPr>
                <w:rFonts w:ascii="仿宋_GB2312" w:eastAsia="仿宋_GB2312"/>
                <w:sz w:val="24"/>
                <w:szCs w:val="24"/>
              </w:rPr>
            </w:pPr>
            <w:r>
              <w:rPr>
                <w:rFonts w:ascii="仿宋_GB2312" w:eastAsia="仿宋_GB2312" w:hint="eastAsia"/>
                <w:sz w:val="24"/>
                <w:szCs w:val="24"/>
              </w:rPr>
              <w:t>数量（套）</w:t>
            </w:r>
          </w:p>
        </w:tc>
      </w:tr>
      <w:tr w:rsidR="00644514" w:rsidRPr="00A41052" w14:paraId="4253773F" w14:textId="77777777" w:rsidTr="00662513">
        <w:trPr>
          <w:trHeight w:val="525"/>
        </w:trPr>
        <w:tc>
          <w:tcPr>
            <w:tcW w:w="2113" w:type="dxa"/>
            <w:shd w:val="clear" w:color="auto" w:fill="auto"/>
            <w:vAlign w:val="center"/>
            <w:hideMark/>
          </w:tcPr>
          <w:p w14:paraId="7A0ED4E2" w14:textId="77777777" w:rsidR="00644514" w:rsidRPr="00A41052" w:rsidRDefault="00644514" w:rsidP="00662513">
            <w:pPr>
              <w:pStyle w:val="a7"/>
              <w:rPr>
                <w:rFonts w:ascii="仿宋_GB2312" w:eastAsia="仿宋_GB2312"/>
                <w:sz w:val="24"/>
                <w:szCs w:val="24"/>
              </w:rPr>
            </w:pPr>
            <w:r w:rsidRPr="00A41052">
              <w:rPr>
                <w:rFonts w:ascii="仿宋_GB2312" w:eastAsia="仿宋_GB2312" w:hint="eastAsia"/>
                <w:sz w:val="24"/>
                <w:szCs w:val="24"/>
              </w:rPr>
              <w:t>1</w:t>
            </w:r>
          </w:p>
        </w:tc>
        <w:tc>
          <w:tcPr>
            <w:tcW w:w="2113" w:type="dxa"/>
            <w:vMerge w:val="restart"/>
            <w:shd w:val="clear" w:color="auto" w:fill="auto"/>
            <w:vAlign w:val="center"/>
            <w:hideMark/>
          </w:tcPr>
          <w:p w14:paraId="2609D2DF" w14:textId="77777777" w:rsidR="00644514" w:rsidRPr="00A41052" w:rsidRDefault="00644514" w:rsidP="00662513">
            <w:pPr>
              <w:pStyle w:val="a7"/>
              <w:rPr>
                <w:rFonts w:ascii="仿宋_GB2312" w:eastAsia="仿宋_GB2312"/>
                <w:sz w:val="24"/>
                <w:szCs w:val="24"/>
              </w:rPr>
            </w:pPr>
            <w:r w:rsidRPr="00A41052">
              <w:rPr>
                <w:rFonts w:ascii="仿宋_GB2312" w:eastAsia="仿宋_GB2312" w:hint="eastAsia"/>
                <w:sz w:val="24"/>
                <w:szCs w:val="24"/>
              </w:rPr>
              <w:t>门诊部分</w:t>
            </w:r>
          </w:p>
        </w:tc>
        <w:tc>
          <w:tcPr>
            <w:tcW w:w="2301" w:type="dxa"/>
            <w:shd w:val="clear" w:color="auto" w:fill="auto"/>
            <w:vAlign w:val="center"/>
            <w:hideMark/>
          </w:tcPr>
          <w:p w14:paraId="61EB76B9" w14:textId="77777777" w:rsidR="00644514" w:rsidRPr="00A41052" w:rsidRDefault="00644514" w:rsidP="00662513">
            <w:pPr>
              <w:pStyle w:val="a7"/>
              <w:rPr>
                <w:rFonts w:ascii="仿宋_GB2312" w:eastAsia="仿宋_GB2312"/>
                <w:sz w:val="24"/>
                <w:szCs w:val="24"/>
              </w:rPr>
            </w:pPr>
            <w:r w:rsidRPr="00A41052">
              <w:rPr>
                <w:rFonts w:ascii="仿宋_GB2312" w:eastAsia="仿宋_GB2312" w:hint="eastAsia"/>
                <w:sz w:val="24"/>
                <w:szCs w:val="24"/>
              </w:rPr>
              <w:t>一卡通管理系统</w:t>
            </w:r>
          </w:p>
        </w:tc>
        <w:tc>
          <w:tcPr>
            <w:tcW w:w="2113" w:type="dxa"/>
            <w:shd w:val="clear" w:color="auto" w:fill="auto"/>
            <w:vAlign w:val="center"/>
            <w:hideMark/>
          </w:tcPr>
          <w:p w14:paraId="21367C83" w14:textId="1437FF3A" w:rsidR="00644514" w:rsidRPr="00A41052" w:rsidRDefault="008A028B" w:rsidP="00662513">
            <w:pPr>
              <w:pStyle w:val="a7"/>
              <w:rPr>
                <w:rFonts w:ascii="仿宋_GB2312" w:eastAsia="仿宋_GB2312"/>
                <w:sz w:val="24"/>
                <w:szCs w:val="24"/>
              </w:rPr>
            </w:pPr>
            <w:r>
              <w:rPr>
                <w:rFonts w:ascii="仿宋_GB2312" w:eastAsia="仿宋_GB2312" w:hint="eastAsia"/>
                <w:sz w:val="24"/>
                <w:szCs w:val="24"/>
              </w:rPr>
              <w:t>1</w:t>
            </w:r>
          </w:p>
        </w:tc>
      </w:tr>
      <w:tr w:rsidR="008A028B" w:rsidRPr="00A41052" w14:paraId="00A0AA0E" w14:textId="77777777" w:rsidTr="00F10F14">
        <w:trPr>
          <w:trHeight w:val="525"/>
        </w:trPr>
        <w:tc>
          <w:tcPr>
            <w:tcW w:w="2113" w:type="dxa"/>
            <w:shd w:val="clear" w:color="auto" w:fill="auto"/>
            <w:vAlign w:val="center"/>
            <w:hideMark/>
          </w:tcPr>
          <w:p w14:paraId="1712749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w:t>
            </w:r>
          </w:p>
        </w:tc>
        <w:tc>
          <w:tcPr>
            <w:tcW w:w="2113" w:type="dxa"/>
            <w:vMerge/>
            <w:vAlign w:val="center"/>
            <w:hideMark/>
          </w:tcPr>
          <w:p w14:paraId="3A0EBFDC"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2E324F3"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门急诊挂号系统</w:t>
            </w:r>
          </w:p>
        </w:tc>
        <w:tc>
          <w:tcPr>
            <w:tcW w:w="2113" w:type="dxa"/>
            <w:shd w:val="clear" w:color="auto" w:fill="auto"/>
            <w:hideMark/>
          </w:tcPr>
          <w:p w14:paraId="3F0D69CD" w14:textId="44274A7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1A8A5E1" w14:textId="77777777" w:rsidTr="00F10F14">
        <w:trPr>
          <w:trHeight w:val="525"/>
        </w:trPr>
        <w:tc>
          <w:tcPr>
            <w:tcW w:w="2113" w:type="dxa"/>
            <w:shd w:val="clear" w:color="auto" w:fill="auto"/>
            <w:vAlign w:val="center"/>
            <w:hideMark/>
          </w:tcPr>
          <w:p w14:paraId="2EA880A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w:t>
            </w:r>
          </w:p>
        </w:tc>
        <w:tc>
          <w:tcPr>
            <w:tcW w:w="2113" w:type="dxa"/>
            <w:vMerge/>
            <w:vAlign w:val="center"/>
            <w:hideMark/>
          </w:tcPr>
          <w:p w14:paraId="115B540B"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7B3E7C5"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门急诊收费系统</w:t>
            </w:r>
          </w:p>
        </w:tc>
        <w:tc>
          <w:tcPr>
            <w:tcW w:w="2113" w:type="dxa"/>
            <w:shd w:val="clear" w:color="auto" w:fill="auto"/>
            <w:hideMark/>
          </w:tcPr>
          <w:p w14:paraId="4BCF7AD9" w14:textId="233BA1A5"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4873C01" w14:textId="77777777" w:rsidTr="00F10F14">
        <w:trPr>
          <w:trHeight w:val="525"/>
        </w:trPr>
        <w:tc>
          <w:tcPr>
            <w:tcW w:w="2113" w:type="dxa"/>
            <w:shd w:val="clear" w:color="auto" w:fill="auto"/>
            <w:vAlign w:val="center"/>
            <w:hideMark/>
          </w:tcPr>
          <w:p w14:paraId="6DF09AC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w:t>
            </w:r>
          </w:p>
        </w:tc>
        <w:tc>
          <w:tcPr>
            <w:tcW w:w="2113" w:type="dxa"/>
            <w:vMerge/>
            <w:vAlign w:val="center"/>
            <w:hideMark/>
          </w:tcPr>
          <w:p w14:paraId="426EAFD1"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B5BB19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输液室管理系统</w:t>
            </w:r>
          </w:p>
        </w:tc>
        <w:tc>
          <w:tcPr>
            <w:tcW w:w="2113" w:type="dxa"/>
            <w:shd w:val="clear" w:color="auto" w:fill="auto"/>
            <w:hideMark/>
          </w:tcPr>
          <w:p w14:paraId="77B84DA2" w14:textId="5982A3A3"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0F0ECD4" w14:textId="77777777" w:rsidTr="00F10F14">
        <w:trPr>
          <w:trHeight w:val="780"/>
        </w:trPr>
        <w:tc>
          <w:tcPr>
            <w:tcW w:w="2113" w:type="dxa"/>
            <w:shd w:val="clear" w:color="auto" w:fill="auto"/>
            <w:vAlign w:val="center"/>
            <w:hideMark/>
          </w:tcPr>
          <w:p w14:paraId="0315F1D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w:t>
            </w:r>
          </w:p>
        </w:tc>
        <w:tc>
          <w:tcPr>
            <w:tcW w:w="2113" w:type="dxa"/>
            <w:vMerge/>
            <w:vAlign w:val="center"/>
            <w:hideMark/>
          </w:tcPr>
          <w:p w14:paraId="7BEAB7B6"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696CAA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门诊西药房管理系统</w:t>
            </w:r>
          </w:p>
        </w:tc>
        <w:tc>
          <w:tcPr>
            <w:tcW w:w="2113" w:type="dxa"/>
            <w:shd w:val="clear" w:color="auto" w:fill="auto"/>
            <w:hideMark/>
          </w:tcPr>
          <w:p w14:paraId="11EA9F60" w14:textId="5B3440E8"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F93D97A" w14:textId="77777777" w:rsidTr="00F10F14">
        <w:trPr>
          <w:trHeight w:val="780"/>
        </w:trPr>
        <w:tc>
          <w:tcPr>
            <w:tcW w:w="2113" w:type="dxa"/>
            <w:shd w:val="clear" w:color="auto" w:fill="auto"/>
            <w:vAlign w:val="center"/>
            <w:hideMark/>
          </w:tcPr>
          <w:p w14:paraId="65BA81B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6</w:t>
            </w:r>
          </w:p>
        </w:tc>
        <w:tc>
          <w:tcPr>
            <w:tcW w:w="2113" w:type="dxa"/>
            <w:vMerge/>
            <w:vAlign w:val="center"/>
            <w:hideMark/>
          </w:tcPr>
          <w:p w14:paraId="3F103243"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B64FED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门诊中药房管理系统</w:t>
            </w:r>
          </w:p>
        </w:tc>
        <w:tc>
          <w:tcPr>
            <w:tcW w:w="2113" w:type="dxa"/>
            <w:shd w:val="clear" w:color="auto" w:fill="auto"/>
            <w:hideMark/>
          </w:tcPr>
          <w:p w14:paraId="1C9086E6" w14:textId="7D7C8CE5"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A7352D9" w14:textId="77777777" w:rsidTr="00F10F14">
        <w:trPr>
          <w:trHeight w:val="525"/>
        </w:trPr>
        <w:tc>
          <w:tcPr>
            <w:tcW w:w="2113" w:type="dxa"/>
            <w:shd w:val="clear" w:color="auto" w:fill="auto"/>
            <w:vAlign w:val="center"/>
            <w:hideMark/>
          </w:tcPr>
          <w:p w14:paraId="160B18C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7</w:t>
            </w:r>
          </w:p>
        </w:tc>
        <w:tc>
          <w:tcPr>
            <w:tcW w:w="2113" w:type="dxa"/>
            <w:vMerge/>
            <w:vAlign w:val="center"/>
            <w:hideMark/>
          </w:tcPr>
          <w:p w14:paraId="42C35780"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B0099F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门诊医生工作站</w:t>
            </w:r>
          </w:p>
        </w:tc>
        <w:tc>
          <w:tcPr>
            <w:tcW w:w="2113" w:type="dxa"/>
            <w:shd w:val="clear" w:color="auto" w:fill="auto"/>
            <w:hideMark/>
          </w:tcPr>
          <w:p w14:paraId="411FC271" w14:textId="6D95632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A8A4D5B" w14:textId="77777777" w:rsidTr="00F10F14">
        <w:trPr>
          <w:trHeight w:val="525"/>
        </w:trPr>
        <w:tc>
          <w:tcPr>
            <w:tcW w:w="2113" w:type="dxa"/>
            <w:shd w:val="clear" w:color="auto" w:fill="auto"/>
            <w:vAlign w:val="center"/>
            <w:hideMark/>
          </w:tcPr>
          <w:p w14:paraId="353E3AF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8</w:t>
            </w:r>
          </w:p>
        </w:tc>
        <w:tc>
          <w:tcPr>
            <w:tcW w:w="2113" w:type="dxa"/>
            <w:vMerge/>
            <w:vAlign w:val="center"/>
            <w:hideMark/>
          </w:tcPr>
          <w:p w14:paraId="2F6880AD"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71D451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门诊护士工作站</w:t>
            </w:r>
          </w:p>
        </w:tc>
        <w:tc>
          <w:tcPr>
            <w:tcW w:w="2113" w:type="dxa"/>
            <w:shd w:val="clear" w:color="auto" w:fill="auto"/>
            <w:hideMark/>
          </w:tcPr>
          <w:p w14:paraId="18F14254" w14:textId="7B23CE8C"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B2A6AA9" w14:textId="77777777" w:rsidTr="00F10F14">
        <w:trPr>
          <w:trHeight w:val="525"/>
        </w:trPr>
        <w:tc>
          <w:tcPr>
            <w:tcW w:w="2113" w:type="dxa"/>
            <w:shd w:val="clear" w:color="auto" w:fill="auto"/>
            <w:vAlign w:val="center"/>
            <w:hideMark/>
          </w:tcPr>
          <w:p w14:paraId="26C688C8"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9</w:t>
            </w:r>
          </w:p>
        </w:tc>
        <w:tc>
          <w:tcPr>
            <w:tcW w:w="2113" w:type="dxa"/>
            <w:vMerge/>
            <w:vAlign w:val="center"/>
            <w:hideMark/>
          </w:tcPr>
          <w:p w14:paraId="297A29B7"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4E9F08C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门诊分诊叫号系统</w:t>
            </w:r>
          </w:p>
        </w:tc>
        <w:tc>
          <w:tcPr>
            <w:tcW w:w="2113" w:type="dxa"/>
            <w:shd w:val="clear" w:color="auto" w:fill="auto"/>
            <w:hideMark/>
          </w:tcPr>
          <w:p w14:paraId="46209614" w14:textId="4E91EA8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0E6EF3DD" w14:textId="77777777" w:rsidTr="00F10F14">
        <w:trPr>
          <w:trHeight w:val="525"/>
        </w:trPr>
        <w:tc>
          <w:tcPr>
            <w:tcW w:w="2113" w:type="dxa"/>
            <w:shd w:val="clear" w:color="auto" w:fill="auto"/>
            <w:vAlign w:val="center"/>
            <w:hideMark/>
          </w:tcPr>
          <w:p w14:paraId="554AB6BA"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10</w:t>
            </w:r>
          </w:p>
        </w:tc>
        <w:tc>
          <w:tcPr>
            <w:tcW w:w="2113" w:type="dxa"/>
            <w:vMerge/>
            <w:vAlign w:val="center"/>
            <w:hideMark/>
          </w:tcPr>
          <w:p w14:paraId="2E50D59D"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E1FABE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药房排队叫号系统</w:t>
            </w:r>
          </w:p>
        </w:tc>
        <w:tc>
          <w:tcPr>
            <w:tcW w:w="2113" w:type="dxa"/>
            <w:shd w:val="clear" w:color="auto" w:fill="auto"/>
            <w:hideMark/>
          </w:tcPr>
          <w:p w14:paraId="501345F0" w14:textId="5E7DD948"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ED48D4B" w14:textId="77777777" w:rsidTr="00F10F14">
        <w:trPr>
          <w:trHeight w:val="780"/>
        </w:trPr>
        <w:tc>
          <w:tcPr>
            <w:tcW w:w="2113" w:type="dxa"/>
            <w:shd w:val="clear" w:color="auto" w:fill="auto"/>
            <w:vAlign w:val="center"/>
            <w:hideMark/>
          </w:tcPr>
          <w:p w14:paraId="518E196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11</w:t>
            </w:r>
          </w:p>
        </w:tc>
        <w:tc>
          <w:tcPr>
            <w:tcW w:w="2113" w:type="dxa"/>
            <w:vMerge/>
            <w:vAlign w:val="center"/>
            <w:hideMark/>
          </w:tcPr>
          <w:p w14:paraId="5372A159"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FA4ADF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医技科室排队叫号系统</w:t>
            </w:r>
          </w:p>
        </w:tc>
        <w:tc>
          <w:tcPr>
            <w:tcW w:w="2113" w:type="dxa"/>
            <w:shd w:val="clear" w:color="auto" w:fill="auto"/>
            <w:hideMark/>
          </w:tcPr>
          <w:p w14:paraId="1BB3E13C" w14:textId="79275BF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7F5A713" w14:textId="77777777" w:rsidTr="00F10F14">
        <w:trPr>
          <w:trHeight w:val="525"/>
        </w:trPr>
        <w:tc>
          <w:tcPr>
            <w:tcW w:w="2113" w:type="dxa"/>
            <w:shd w:val="clear" w:color="auto" w:fill="auto"/>
            <w:vAlign w:val="center"/>
            <w:hideMark/>
          </w:tcPr>
          <w:p w14:paraId="1B3D4F9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12</w:t>
            </w:r>
          </w:p>
        </w:tc>
        <w:tc>
          <w:tcPr>
            <w:tcW w:w="2113" w:type="dxa"/>
            <w:vMerge/>
            <w:vAlign w:val="center"/>
            <w:hideMark/>
          </w:tcPr>
          <w:p w14:paraId="1A220E92"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795C6EA" w14:textId="77777777" w:rsidR="008A028B" w:rsidRPr="00A41052" w:rsidRDefault="008A028B" w:rsidP="008A028B">
            <w:pPr>
              <w:pStyle w:val="a7"/>
              <w:rPr>
                <w:rFonts w:ascii="仿宋_GB2312" w:eastAsia="仿宋_GB2312"/>
                <w:b/>
                <w:bCs/>
                <w:sz w:val="24"/>
                <w:szCs w:val="24"/>
              </w:rPr>
            </w:pPr>
            <w:r w:rsidRPr="00A41052">
              <w:rPr>
                <w:rFonts w:ascii="仿宋_GB2312" w:eastAsia="仿宋_GB2312" w:hint="eastAsia"/>
                <w:sz w:val="24"/>
                <w:szCs w:val="24"/>
              </w:rPr>
              <w:t>体检管理系统</w:t>
            </w:r>
          </w:p>
        </w:tc>
        <w:tc>
          <w:tcPr>
            <w:tcW w:w="2113" w:type="dxa"/>
            <w:shd w:val="clear" w:color="auto" w:fill="auto"/>
            <w:hideMark/>
          </w:tcPr>
          <w:p w14:paraId="37FCCA9C" w14:textId="7AC0D9B4"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25CF809" w14:textId="77777777" w:rsidTr="00F10F14">
        <w:trPr>
          <w:trHeight w:val="525"/>
        </w:trPr>
        <w:tc>
          <w:tcPr>
            <w:tcW w:w="2113" w:type="dxa"/>
            <w:shd w:val="clear" w:color="auto" w:fill="auto"/>
            <w:vAlign w:val="center"/>
            <w:hideMark/>
          </w:tcPr>
          <w:p w14:paraId="26176D0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lastRenderedPageBreak/>
              <w:t>13</w:t>
            </w:r>
          </w:p>
        </w:tc>
        <w:tc>
          <w:tcPr>
            <w:tcW w:w="2113" w:type="dxa"/>
            <w:vMerge/>
            <w:vAlign w:val="center"/>
            <w:hideMark/>
          </w:tcPr>
          <w:p w14:paraId="6BBE7963"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0543AEA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病人自助查询系统</w:t>
            </w:r>
          </w:p>
        </w:tc>
        <w:tc>
          <w:tcPr>
            <w:tcW w:w="2113" w:type="dxa"/>
            <w:shd w:val="clear" w:color="auto" w:fill="auto"/>
            <w:hideMark/>
          </w:tcPr>
          <w:p w14:paraId="108ED3B8" w14:textId="11696185"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C87418A" w14:textId="77777777" w:rsidTr="00F10F14">
        <w:trPr>
          <w:trHeight w:val="525"/>
        </w:trPr>
        <w:tc>
          <w:tcPr>
            <w:tcW w:w="2113" w:type="dxa"/>
            <w:shd w:val="clear" w:color="auto" w:fill="auto"/>
            <w:vAlign w:val="center"/>
            <w:hideMark/>
          </w:tcPr>
          <w:p w14:paraId="53A441F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14</w:t>
            </w:r>
          </w:p>
        </w:tc>
        <w:tc>
          <w:tcPr>
            <w:tcW w:w="2113" w:type="dxa"/>
            <w:vMerge w:val="restart"/>
            <w:shd w:val="clear" w:color="auto" w:fill="auto"/>
            <w:vAlign w:val="center"/>
            <w:hideMark/>
          </w:tcPr>
          <w:p w14:paraId="5F83929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住院部分</w:t>
            </w:r>
          </w:p>
        </w:tc>
        <w:tc>
          <w:tcPr>
            <w:tcW w:w="2301" w:type="dxa"/>
            <w:shd w:val="clear" w:color="auto" w:fill="auto"/>
            <w:vAlign w:val="center"/>
            <w:hideMark/>
          </w:tcPr>
          <w:p w14:paraId="559CBB3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住院药房管理系统</w:t>
            </w:r>
          </w:p>
        </w:tc>
        <w:tc>
          <w:tcPr>
            <w:tcW w:w="2113" w:type="dxa"/>
            <w:shd w:val="clear" w:color="auto" w:fill="auto"/>
            <w:hideMark/>
          </w:tcPr>
          <w:p w14:paraId="78C65A68" w14:textId="2543038D"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051626C" w14:textId="77777777" w:rsidTr="00F10F14">
        <w:trPr>
          <w:trHeight w:val="780"/>
        </w:trPr>
        <w:tc>
          <w:tcPr>
            <w:tcW w:w="2113" w:type="dxa"/>
            <w:shd w:val="clear" w:color="auto" w:fill="auto"/>
            <w:vAlign w:val="center"/>
            <w:hideMark/>
          </w:tcPr>
          <w:p w14:paraId="1BEA2B6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15</w:t>
            </w:r>
          </w:p>
        </w:tc>
        <w:tc>
          <w:tcPr>
            <w:tcW w:w="2113" w:type="dxa"/>
            <w:vMerge/>
            <w:vAlign w:val="center"/>
            <w:hideMark/>
          </w:tcPr>
          <w:p w14:paraId="01906B16"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1C68DBD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住院入出转管理系统</w:t>
            </w:r>
          </w:p>
        </w:tc>
        <w:tc>
          <w:tcPr>
            <w:tcW w:w="2113" w:type="dxa"/>
            <w:shd w:val="clear" w:color="auto" w:fill="auto"/>
            <w:hideMark/>
          </w:tcPr>
          <w:p w14:paraId="7DC6D7CA" w14:textId="744ADD5C"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28AE5AC4" w14:textId="77777777" w:rsidTr="00F10F14">
        <w:trPr>
          <w:trHeight w:val="525"/>
        </w:trPr>
        <w:tc>
          <w:tcPr>
            <w:tcW w:w="2113" w:type="dxa"/>
            <w:shd w:val="clear" w:color="auto" w:fill="auto"/>
            <w:vAlign w:val="center"/>
            <w:hideMark/>
          </w:tcPr>
          <w:p w14:paraId="5D399908"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16</w:t>
            </w:r>
          </w:p>
        </w:tc>
        <w:tc>
          <w:tcPr>
            <w:tcW w:w="2113" w:type="dxa"/>
            <w:vMerge/>
            <w:vAlign w:val="center"/>
            <w:hideMark/>
          </w:tcPr>
          <w:p w14:paraId="05B0B2E8"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6CC307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住院结算系统</w:t>
            </w:r>
          </w:p>
        </w:tc>
        <w:tc>
          <w:tcPr>
            <w:tcW w:w="2113" w:type="dxa"/>
            <w:shd w:val="clear" w:color="auto" w:fill="auto"/>
            <w:hideMark/>
          </w:tcPr>
          <w:p w14:paraId="426B47CD" w14:textId="6311082E"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21A3540" w14:textId="77777777" w:rsidTr="00F10F14">
        <w:trPr>
          <w:trHeight w:val="525"/>
        </w:trPr>
        <w:tc>
          <w:tcPr>
            <w:tcW w:w="2113" w:type="dxa"/>
            <w:shd w:val="clear" w:color="auto" w:fill="auto"/>
            <w:vAlign w:val="center"/>
            <w:hideMark/>
          </w:tcPr>
          <w:p w14:paraId="43DCDC2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17</w:t>
            </w:r>
          </w:p>
        </w:tc>
        <w:tc>
          <w:tcPr>
            <w:tcW w:w="2113" w:type="dxa"/>
            <w:vMerge/>
            <w:vAlign w:val="center"/>
            <w:hideMark/>
          </w:tcPr>
          <w:p w14:paraId="0AF5D068"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1348E746"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住院医生工作站</w:t>
            </w:r>
          </w:p>
        </w:tc>
        <w:tc>
          <w:tcPr>
            <w:tcW w:w="2113" w:type="dxa"/>
            <w:shd w:val="clear" w:color="auto" w:fill="auto"/>
            <w:hideMark/>
          </w:tcPr>
          <w:p w14:paraId="6EDD1276" w14:textId="35A91FC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16B8E4F" w14:textId="77777777" w:rsidTr="00F10F14">
        <w:trPr>
          <w:trHeight w:val="525"/>
        </w:trPr>
        <w:tc>
          <w:tcPr>
            <w:tcW w:w="2113" w:type="dxa"/>
            <w:shd w:val="clear" w:color="auto" w:fill="auto"/>
            <w:vAlign w:val="center"/>
            <w:hideMark/>
          </w:tcPr>
          <w:p w14:paraId="32799FC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18</w:t>
            </w:r>
          </w:p>
        </w:tc>
        <w:tc>
          <w:tcPr>
            <w:tcW w:w="2113" w:type="dxa"/>
            <w:vMerge/>
            <w:vAlign w:val="center"/>
            <w:hideMark/>
          </w:tcPr>
          <w:p w14:paraId="7EF48D94"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06E86E9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住院护士工作站</w:t>
            </w:r>
          </w:p>
        </w:tc>
        <w:tc>
          <w:tcPr>
            <w:tcW w:w="2113" w:type="dxa"/>
            <w:shd w:val="clear" w:color="auto" w:fill="auto"/>
            <w:hideMark/>
          </w:tcPr>
          <w:p w14:paraId="1DE83CA7" w14:textId="7C14D84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D671E44" w14:textId="77777777" w:rsidTr="00F10F14">
        <w:trPr>
          <w:trHeight w:val="780"/>
        </w:trPr>
        <w:tc>
          <w:tcPr>
            <w:tcW w:w="2113" w:type="dxa"/>
            <w:shd w:val="clear" w:color="auto" w:fill="auto"/>
            <w:vAlign w:val="center"/>
            <w:hideMark/>
          </w:tcPr>
          <w:p w14:paraId="463F5D0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19</w:t>
            </w:r>
          </w:p>
        </w:tc>
        <w:tc>
          <w:tcPr>
            <w:tcW w:w="2113" w:type="dxa"/>
            <w:vMerge/>
            <w:vAlign w:val="center"/>
            <w:hideMark/>
          </w:tcPr>
          <w:p w14:paraId="07E04716"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4213C84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结构化电子病历管理系统</w:t>
            </w:r>
          </w:p>
        </w:tc>
        <w:tc>
          <w:tcPr>
            <w:tcW w:w="2113" w:type="dxa"/>
            <w:shd w:val="clear" w:color="auto" w:fill="auto"/>
            <w:hideMark/>
          </w:tcPr>
          <w:p w14:paraId="0BF7D305" w14:textId="50D599A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4443A7B" w14:textId="77777777" w:rsidTr="00F10F14">
        <w:trPr>
          <w:trHeight w:val="525"/>
        </w:trPr>
        <w:tc>
          <w:tcPr>
            <w:tcW w:w="2113" w:type="dxa"/>
            <w:shd w:val="clear" w:color="auto" w:fill="auto"/>
            <w:vAlign w:val="center"/>
            <w:hideMark/>
          </w:tcPr>
          <w:p w14:paraId="3800DA1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20</w:t>
            </w:r>
          </w:p>
        </w:tc>
        <w:tc>
          <w:tcPr>
            <w:tcW w:w="2113" w:type="dxa"/>
            <w:vMerge/>
            <w:vAlign w:val="center"/>
            <w:hideMark/>
          </w:tcPr>
          <w:p w14:paraId="13BA7CF8"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458F1C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护理病历信息系统</w:t>
            </w:r>
          </w:p>
        </w:tc>
        <w:tc>
          <w:tcPr>
            <w:tcW w:w="2113" w:type="dxa"/>
            <w:shd w:val="clear" w:color="auto" w:fill="auto"/>
            <w:hideMark/>
          </w:tcPr>
          <w:p w14:paraId="1341897D" w14:textId="7845B02D"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410BB1ED" w14:textId="77777777" w:rsidTr="00F10F14">
        <w:trPr>
          <w:trHeight w:val="780"/>
        </w:trPr>
        <w:tc>
          <w:tcPr>
            <w:tcW w:w="2113" w:type="dxa"/>
            <w:shd w:val="clear" w:color="auto" w:fill="auto"/>
            <w:vAlign w:val="center"/>
            <w:hideMark/>
          </w:tcPr>
          <w:p w14:paraId="588451C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21</w:t>
            </w:r>
          </w:p>
        </w:tc>
        <w:tc>
          <w:tcPr>
            <w:tcW w:w="2113" w:type="dxa"/>
            <w:vMerge/>
            <w:vAlign w:val="center"/>
            <w:hideMark/>
          </w:tcPr>
          <w:p w14:paraId="6741477B"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4E6028E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电子病历质量监控系统</w:t>
            </w:r>
          </w:p>
        </w:tc>
        <w:tc>
          <w:tcPr>
            <w:tcW w:w="2113" w:type="dxa"/>
            <w:shd w:val="clear" w:color="auto" w:fill="auto"/>
            <w:hideMark/>
          </w:tcPr>
          <w:p w14:paraId="5A0D087E" w14:textId="0DB6B09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74BA47C" w14:textId="77777777" w:rsidTr="00F10F14">
        <w:trPr>
          <w:trHeight w:val="780"/>
        </w:trPr>
        <w:tc>
          <w:tcPr>
            <w:tcW w:w="2113" w:type="dxa"/>
            <w:shd w:val="clear" w:color="auto" w:fill="auto"/>
            <w:vAlign w:val="center"/>
            <w:hideMark/>
          </w:tcPr>
          <w:p w14:paraId="78B5970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22</w:t>
            </w:r>
          </w:p>
        </w:tc>
        <w:tc>
          <w:tcPr>
            <w:tcW w:w="2113" w:type="dxa"/>
            <w:vMerge/>
            <w:vAlign w:val="center"/>
            <w:hideMark/>
          </w:tcPr>
          <w:p w14:paraId="696EED42"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F90EC65" w14:textId="77777777" w:rsidR="008A028B" w:rsidRPr="00A41052" w:rsidRDefault="008A028B" w:rsidP="008A028B">
            <w:pPr>
              <w:pStyle w:val="a7"/>
              <w:rPr>
                <w:rFonts w:ascii="仿宋_GB2312" w:eastAsia="仿宋_GB2312"/>
                <w:b/>
                <w:bCs/>
                <w:sz w:val="24"/>
                <w:szCs w:val="24"/>
              </w:rPr>
            </w:pPr>
            <w:r w:rsidRPr="00A41052">
              <w:rPr>
                <w:rFonts w:ascii="仿宋_GB2312" w:eastAsia="仿宋_GB2312" w:hint="eastAsia"/>
                <w:sz w:val="24"/>
                <w:szCs w:val="24"/>
              </w:rPr>
              <w:t>临床路径管理系统</w:t>
            </w:r>
          </w:p>
        </w:tc>
        <w:tc>
          <w:tcPr>
            <w:tcW w:w="2113" w:type="dxa"/>
            <w:shd w:val="clear" w:color="auto" w:fill="auto"/>
            <w:hideMark/>
          </w:tcPr>
          <w:p w14:paraId="55C9BC5A" w14:textId="3AD59E1B"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24853F4C" w14:textId="77777777" w:rsidTr="00F10F14">
        <w:trPr>
          <w:trHeight w:val="525"/>
        </w:trPr>
        <w:tc>
          <w:tcPr>
            <w:tcW w:w="2113" w:type="dxa"/>
            <w:shd w:val="clear" w:color="auto" w:fill="auto"/>
            <w:vAlign w:val="center"/>
            <w:hideMark/>
          </w:tcPr>
          <w:p w14:paraId="6BF1F01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23</w:t>
            </w:r>
          </w:p>
        </w:tc>
        <w:tc>
          <w:tcPr>
            <w:tcW w:w="2113" w:type="dxa"/>
            <w:vMerge/>
            <w:vAlign w:val="center"/>
            <w:hideMark/>
          </w:tcPr>
          <w:p w14:paraId="3B941099"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3A4D95A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输血管理系统</w:t>
            </w:r>
          </w:p>
        </w:tc>
        <w:tc>
          <w:tcPr>
            <w:tcW w:w="2113" w:type="dxa"/>
            <w:shd w:val="clear" w:color="auto" w:fill="auto"/>
            <w:hideMark/>
          </w:tcPr>
          <w:p w14:paraId="4D71DF02" w14:textId="3A94DD43"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0C8FB71D" w14:textId="77777777" w:rsidTr="00F10F14">
        <w:trPr>
          <w:trHeight w:val="525"/>
        </w:trPr>
        <w:tc>
          <w:tcPr>
            <w:tcW w:w="2113" w:type="dxa"/>
            <w:shd w:val="clear" w:color="auto" w:fill="auto"/>
            <w:vAlign w:val="center"/>
            <w:hideMark/>
          </w:tcPr>
          <w:p w14:paraId="26DA0BD8"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24</w:t>
            </w:r>
          </w:p>
        </w:tc>
        <w:tc>
          <w:tcPr>
            <w:tcW w:w="2113" w:type="dxa"/>
            <w:vMerge/>
            <w:vAlign w:val="center"/>
            <w:hideMark/>
          </w:tcPr>
          <w:p w14:paraId="16053104"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0362E3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合理用药系统</w:t>
            </w:r>
          </w:p>
        </w:tc>
        <w:tc>
          <w:tcPr>
            <w:tcW w:w="2113" w:type="dxa"/>
            <w:shd w:val="clear" w:color="auto" w:fill="auto"/>
            <w:hideMark/>
          </w:tcPr>
          <w:p w14:paraId="19988E17" w14:textId="2263A295"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CB65A0B" w14:textId="77777777" w:rsidTr="00F10F14">
        <w:trPr>
          <w:trHeight w:val="780"/>
        </w:trPr>
        <w:tc>
          <w:tcPr>
            <w:tcW w:w="2113" w:type="dxa"/>
            <w:shd w:val="clear" w:color="auto" w:fill="auto"/>
            <w:vAlign w:val="center"/>
            <w:hideMark/>
          </w:tcPr>
          <w:p w14:paraId="0070943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25</w:t>
            </w:r>
          </w:p>
        </w:tc>
        <w:tc>
          <w:tcPr>
            <w:tcW w:w="2113" w:type="dxa"/>
            <w:vMerge/>
            <w:vAlign w:val="center"/>
            <w:hideMark/>
          </w:tcPr>
          <w:p w14:paraId="79F238FF"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C8191F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抗菌药物分级管理系统</w:t>
            </w:r>
          </w:p>
        </w:tc>
        <w:tc>
          <w:tcPr>
            <w:tcW w:w="2113" w:type="dxa"/>
            <w:shd w:val="clear" w:color="auto" w:fill="auto"/>
            <w:hideMark/>
          </w:tcPr>
          <w:p w14:paraId="71CA65F5" w14:textId="18C6F17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1B1C5D96" w14:textId="77777777" w:rsidTr="00F10F14">
        <w:trPr>
          <w:trHeight w:val="780"/>
        </w:trPr>
        <w:tc>
          <w:tcPr>
            <w:tcW w:w="2113" w:type="dxa"/>
            <w:shd w:val="clear" w:color="auto" w:fill="auto"/>
            <w:vAlign w:val="center"/>
            <w:hideMark/>
          </w:tcPr>
          <w:p w14:paraId="7AA9438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26</w:t>
            </w:r>
          </w:p>
        </w:tc>
        <w:tc>
          <w:tcPr>
            <w:tcW w:w="2113" w:type="dxa"/>
            <w:vMerge/>
            <w:vAlign w:val="center"/>
            <w:hideMark/>
          </w:tcPr>
          <w:p w14:paraId="4A9011F8"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140E2A0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机构合理用药指标统计</w:t>
            </w:r>
          </w:p>
        </w:tc>
        <w:tc>
          <w:tcPr>
            <w:tcW w:w="2113" w:type="dxa"/>
            <w:shd w:val="clear" w:color="auto" w:fill="auto"/>
            <w:hideMark/>
          </w:tcPr>
          <w:p w14:paraId="7E6F9E64" w14:textId="0654C089"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2BB2A475" w14:textId="77777777" w:rsidTr="00F10F14">
        <w:trPr>
          <w:trHeight w:val="525"/>
        </w:trPr>
        <w:tc>
          <w:tcPr>
            <w:tcW w:w="2113" w:type="dxa"/>
            <w:shd w:val="clear" w:color="auto" w:fill="auto"/>
            <w:vAlign w:val="center"/>
            <w:hideMark/>
          </w:tcPr>
          <w:p w14:paraId="2A3F15B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27</w:t>
            </w:r>
          </w:p>
        </w:tc>
        <w:tc>
          <w:tcPr>
            <w:tcW w:w="2113" w:type="dxa"/>
            <w:vMerge w:val="restart"/>
            <w:shd w:val="clear" w:color="auto" w:fill="auto"/>
            <w:vAlign w:val="center"/>
            <w:hideMark/>
          </w:tcPr>
          <w:p w14:paraId="512FE4B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物流管理</w:t>
            </w:r>
          </w:p>
        </w:tc>
        <w:tc>
          <w:tcPr>
            <w:tcW w:w="2301" w:type="dxa"/>
            <w:shd w:val="clear" w:color="auto" w:fill="auto"/>
            <w:vAlign w:val="center"/>
            <w:hideMark/>
          </w:tcPr>
          <w:p w14:paraId="356724C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中药库管理系统</w:t>
            </w:r>
          </w:p>
        </w:tc>
        <w:tc>
          <w:tcPr>
            <w:tcW w:w="2113" w:type="dxa"/>
            <w:shd w:val="clear" w:color="auto" w:fill="auto"/>
            <w:hideMark/>
          </w:tcPr>
          <w:p w14:paraId="50FA4194" w14:textId="2EC83679"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1C742796" w14:textId="77777777" w:rsidTr="00F10F14">
        <w:trPr>
          <w:trHeight w:val="525"/>
        </w:trPr>
        <w:tc>
          <w:tcPr>
            <w:tcW w:w="2113" w:type="dxa"/>
            <w:shd w:val="clear" w:color="auto" w:fill="auto"/>
            <w:vAlign w:val="center"/>
            <w:hideMark/>
          </w:tcPr>
          <w:p w14:paraId="7F5BE03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28</w:t>
            </w:r>
          </w:p>
        </w:tc>
        <w:tc>
          <w:tcPr>
            <w:tcW w:w="2113" w:type="dxa"/>
            <w:vMerge/>
            <w:vAlign w:val="center"/>
            <w:hideMark/>
          </w:tcPr>
          <w:p w14:paraId="02B665CC"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A6BEA4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西药库管理系统</w:t>
            </w:r>
          </w:p>
        </w:tc>
        <w:tc>
          <w:tcPr>
            <w:tcW w:w="2113" w:type="dxa"/>
            <w:shd w:val="clear" w:color="auto" w:fill="auto"/>
            <w:hideMark/>
          </w:tcPr>
          <w:p w14:paraId="09083F61" w14:textId="64267420"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37B269A" w14:textId="77777777" w:rsidTr="00F10F14">
        <w:trPr>
          <w:trHeight w:val="525"/>
        </w:trPr>
        <w:tc>
          <w:tcPr>
            <w:tcW w:w="2113" w:type="dxa"/>
            <w:shd w:val="clear" w:color="auto" w:fill="auto"/>
            <w:vAlign w:val="center"/>
            <w:hideMark/>
          </w:tcPr>
          <w:p w14:paraId="2F1F5393"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29</w:t>
            </w:r>
          </w:p>
        </w:tc>
        <w:tc>
          <w:tcPr>
            <w:tcW w:w="2113" w:type="dxa"/>
            <w:vMerge/>
            <w:vAlign w:val="center"/>
            <w:hideMark/>
          </w:tcPr>
          <w:p w14:paraId="5FD5FD13"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F5AB77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物资管理系统</w:t>
            </w:r>
          </w:p>
        </w:tc>
        <w:tc>
          <w:tcPr>
            <w:tcW w:w="2113" w:type="dxa"/>
            <w:shd w:val="clear" w:color="auto" w:fill="auto"/>
            <w:hideMark/>
          </w:tcPr>
          <w:p w14:paraId="463D29D8" w14:textId="218CE3E3"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C16839D" w14:textId="77777777" w:rsidTr="00F10F14">
        <w:trPr>
          <w:trHeight w:val="525"/>
        </w:trPr>
        <w:tc>
          <w:tcPr>
            <w:tcW w:w="2113" w:type="dxa"/>
            <w:shd w:val="clear" w:color="auto" w:fill="auto"/>
            <w:vAlign w:val="center"/>
            <w:hideMark/>
          </w:tcPr>
          <w:p w14:paraId="1684A156"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30</w:t>
            </w:r>
          </w:p>
        </w:tc>
        <w:tc>
          <w:tcPr>
            <w:tcW w:w="2113" w:type="dxa"/>
            <w:vMerge/>
            <w:vAlign w:val="center"/>
            <w:hideMark/>
          </w:tcPr>
          <w:p w14:paraId="792E2D57"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B8E5F48"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供应室管理系统</w:t>
            </w:r>
          </w:p>
        </w:tc>
        <w:tc>
          <w:tcPr>
            <w:tcW w:w="2113" w:type="dxa"/>
            <w:shd w:val="clear" w:color="auto" w:fill="auto"/>
            <w:hideMark/>
          </w:tcPr>
          <w:p w14:paraId="1FEA56F4" w14:textId="246B8F7F"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02BA4D51" w14:textId="77777777" w:rsidTr="00F10F14">
        <w:trPr>
          <w:trHeight w:val="525"/>
        </w:trPr>
        <w:tc>
          <w:tcPr>
            <w:tcW w:w="2113" w:type="dxa"/>
            <w:shd w:val="clear" w:color="auto" w:fill="auto"/>
            <w:vAlign w:val="center"/>
            <w:hideMark/>
          </w:tcPr>
          <w:p w14:paraId="06C407F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31</w:t>
            </w:r>
          </w:p>
        </w:tc>
        <w:tc>
          <w:tcPr>
            <w:tcW w:w="2113" w:type="dxa"/>
            <w:vMerge/>
            <w:vAlign w:val="center"/>
            <w:hideMark/>
          </w:tcPr>
          <w:p w14:paraId="29732265"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40FB39F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固定资产管理系统</w:t>
            </w:r>
          </w:p>
        </w:tc>
        <w:tc>
          <w:tcPr>
            <w:tcW w:w="2113" w:type="dxa"/>
            <w:shd w:val="clear" w:color="auto" w:fill="auto"/>
            <w:hideMark/>
          </w:tcPr>
          <w:p w14:paraId="00EC425B" w14:textId="62DD105F"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46E2327F" w14:textId="77777777" w:rsidTr="00F10F14">
        <w:trPr>
          <w:trHeight w:val="525"/>
        </w:trPr>
        <w:tc>
          <w:tcPr>
            <w:tcW w:w="2113" w:type="dxa"/>
            <w:shd w:val="clear" w:color="auto" w:fill="auto"/>
            <w:vAlign w:val="center"/>
            <w:hideMark/>
          </w:tcPr>
          <w:p w14:paraId="4034CF0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32</w:t>
            </w:r>
          </w:p>
        </w:tc>
        <w:tc>
          <w:tcPr>
            <w:tcW w:w="2113" w:type="dxa"/>
            <w:vMerge/>
            <w:vAlign w:val="center"/>
            <w:hideMark/>
          </w:tcPr>
          <w:p w14:paraId="44F62FA4"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338E82B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设备管理系统</w:t>
            </w:r>
          </w:p>
        </w:tc>
        <w:tc>
          <w:tcPr>
            <w:tcW w:w="2113" w:type="dxa"/>
            <w:shd w:val="clear" w:color="auto" w:fill="auto"/>
            <w:hideMark/>
          </w:tcPr>
          <w:p w14:paraId="7D3A7688" w14:textId="3ECD4E66"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A347FBB" w14:textId="77777777" w:rsidTr="00F10F14">
        <w:trPr>
          <w:trHeight w:val="780"/>
        </w:trPr>
        <w:tc>
          <w:tcPr>
            <w:tcW w:w="2113" w:type="dxa"/>
            <w:shd w:val="clear" w:color="auto" w:fill="auto"/>
            <w:vAlign w:val="center"/>
            <w:hideMark/>
          </w:tcPr>
          <w:p w14:paraId="6EB80BF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33</w:t>
            </w:r>
          </w:p>
        </w:tc>
        <w:tc>
          <w:tcPr>
            <w:tcW w:w="2113" w:type="dxa"/>
            <w:vMerge/>
            <w:vAlign w:val="center"/>
            <w:hideMark/>
          </w:tcPr>
          <w:p w14:paraId="25B0477E"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6B3864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科室收费材料管理系统</w:t>
            </w:r>
          </w:p>
        </w:tc>
        <w:tc>
          <w:tcPr>
            <w:tcW w:w="2113" w:type="dxa"/>
            <w:shd w:val="clear" w:color="auto" w:fill="auto"/>
            <w:hideMark/>
          </w:tcPr>
          <w:p w14:paraId="60348739" w14:textId="3774E14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5427D67" w14:textId="77777777" w:rsidTr="00F10F14">
        <w:trPr>
          <w:trHeight w:val="525"/>
        </w:trPr>
        <w:tc>
          <w:tcPr>
            <w:tcW w:w="2113" w:type="dxa"/>
            <w:shd w:val="clear" w:color="auto" w:fill="auto"/>
            <w:vAlign w:val="center"/>
            <w:hideMark/>
          </w:tcPr>
          <w:p w14:paraId="2B15039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34</w:t>
            </w:r>
          </w:p>
        </w:tc>
        <w:tc>
          <w:tcPr>
            <w:tcW w:w="2113" w:type="dxa"/>
            <w:vMerge/>
            <w:vAlign w:val="center"/>
            <w:hideMark/>
          </w:tcPr>
          <w:p w14:paraId="6037D62D"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920752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高值耗材管理系统</w:t>
            </w:r>
          </w:p>
        </w:tc>
        <w:tc>
          <w:tcPr>
            <w:tcW w:w="2113" w:type="dxa"/>
            <w:shd w:val="clear" w:color="auto" w:fill="auto"/>
            <w:hideMark/>
          </w:tcPr>
          <w:p w14:paraId="4D3A6BB3" w14:textId="04C08839"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047CE876" w14:textId="77777777" w:rsidTr="00F10F14">
        <w:trPr>
          <w:trHeight w:val="525"/>
        </w:trPr>
        <w:tc>
          <w:tcPr>
            <w:tcW w:w="2113" w:type="dxa"/>
            <w:shd w:val="clear" w:color="auto" w:fill="auto"/>
            <w:vAlign w:val="center"/>
            <w:hideMark/>
          </w:tcPr>
          <w:p w14:paraId="72D1CE4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lastRenderedPageBreak/>
              <w:t>35</w:t>
            </w:r>
          </w:p>
        </w:tc>
        <w:tc>
          <w:tcPr>
            <w:tcW w:w="2113" w:type="dxa"/>
            <w:vMerge w:val="restart"/>
            <w:shd w:val="clear" w:color="auto" w:fill="auto"/>
            <w:vAlign w:val="center"/>
            <w:hideMark/>
          </w:tcPr>
          <w:p w14:paraId="75E36F4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综合管理</w:t>
            </w:r>
          </w:p>
        </w:tc>
        <w:tc>
          <w:tcPr>
            <w:tcW w:w="2301" w:type="dxa"/>
            <w:shd w:val="clear" w:color="auto" w:fill="auto"/>
            <w:vAlign w:val="center"/>
            <w:hideMark/>
          </w:tcPr>
          <w:p w14:paraId="3130EFC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财务查询系统</w:t>
            </w:r>
          </w:p>
        </w:tc>
        <w:tc>
          <w:tcPr>
            <w:tcW w:w="2113" w:type="dxa"/>
            <w:shd w:val="clear" w:color="auto" w:fill="auto"/>
            <w:hideMark/>
          </w:tcPr>
          <w:p w14:paraId="3D6C72CD" w14:textId="7332CC7B"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2AE108DD" w14:textId="77777777" w:rsidTr="00F10F14">
        <w:trPr>
          <w:trHeight w:val="525"/>
        </w:trPr>
        <w:tc>
          <w:tcPr>
            <w:tcW w:w="2113" w:type="dxa"/>
            <w:shd w:val="clear" w:color="auto" w:fill="auto"/>
            <w:vAlign w:val="center"/>
            <w:hideMark/>
          </w:tcPr>
          <w:p w14:paraId="46EE9D0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36</w:t>
            </w:r>
          </w:p>
        </w:tc>
        <w:tc>
          <w:tcPr>
            <w:tcW w:w="2113" w:type="dxa"/>
            <w:vMerge/>
            <w:vAlign w:val="center"/>
            <w:hideMark/>
          </w:tcPr>
          <w:p w14:paraId="4B0A1AA9"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DADA36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院长查询管理系统</w:t>
            </w:r>
          </w:p>
        </w:tc>
        <w:tc>
          <w:tcPr>
            <w:tcW w:w="2113" w:type="dxa"/>
            <w:shd w:val="clear" w:color="auto" w:fill="auto"/>
            <w:hideMark/>
          </w:tcPr>
          <w:p w14:paraId="69638B39" w14:textId="4691820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42BF9506" w14:textId="77777777" w:rsidTr="00F10F14">
        <w:trPr>
          <w:trHeight w:val="780"/>
        </w:trPr>
        <w:tc>
          <w:tcPr>
            <w:tcW w:w="2113" w:type="dxa"/>
            <w:shd w:val="clear" w:color="auto" w:fill="auto"/>
            <w:vAlign w:val="center"/>
            <w:hideMark/>
          </w:tcPr>
          <w:p w14:paraId="161DC32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37</w:t>
            </w:r>
          </w:p>
        </w:tc>
        <w:tc>
          <w:tcPr>
            <w:tcW w:w="2113" w:type="dxa"/>
            <w:vMerge/>
            <w:vAlign w:val="center"/>
            <w:hideMark/>
          </w:tcPr>
          <w:p w14:paraId="0ED38F59"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52F124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办公自动化管理系统</w:t>
            </w:r>
          </w:p>
        </w:tc>
        <w:tc>
          <w:tcPr>
            <w:tcW w:w="2113" w:type="dxa"/>
            <w:shd w:val="clear" w:color="auto" w:fill="auto"/>
            <w:hideMark/>
          </w:tcPr>
          <w:p w14:paraId="59DE5DC1" w14:textId="65B2C46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BE48830" w14:textId="77777777" w:rsidTr="00F10F14">
        <w:trPr>
          <w:trHeight w:val="525"/>
        </w:trPr>
        <w:tc>
          <w:tcPr>
            <w:tcW w:w="2113" w:type="dxa"/>
            <w:shd w:val="clear" w:color="auto" w:fill="auto"/>
            <w:vAlign w:val="center"/>
            <w:hideMark/>
          </w:tcPr>
          <w:p w14:paraId="4AC4CDD6"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38</w:t>
            </w:r>
          </w:p>
        </w:tc>
        <w:tc>
          <w:tcPr>
            <w:tcW w:w="2113" w:type="dxa"/>
            <w:vMerge/>
            <w:vAlign w:val="center"/>
            <w:hideMark/>
          </w:tcPr>
          <w:p w14:paraId="7B196F98"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19DB06C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药品会计管理系统</w:t>
            </w:r>
          </w:p>
        </w:tc>
        <w:tc>
          <w:tcPr>
            <w:tcW w:w="2113" w:type="dxa"/>
            <w:shd w:val="clear" w:color="auto" w:fill="auto"/>
            <w:hideMark/>
          </w:tcPr>
          <w:p w14:paraId="02A054DE" w14:textId="1D7587D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59EA0D1" w14:textId="77777777" w:rsidTr="00F10F14">
        <w:trPr>
          <w:trHeight w:val="525"/>
        </w:trPr>
        <w:tc>
          <w:tcPr>
            <w:tcW w:w="2113" w:type="dxa"/>
            <w:shd w:val="clear" w:color="auto" w:fill="auto"/>
            <w:vAlign w:val="center"/>
            <w:hideMark/>
          </w:tcPr>
          <w:p w14:paraId="6949747A"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39</w:t>
            </w:r>
          </w:p>
        </w:tc>
        <w:tc>
          <w:tcPr>
            <w:tcW w:w="2113" w:type="dxa"/>
            <w:vMerge/>
            <w:vAlign w:val="center"/>
            <w:hideMark/>
          </w:tcPr>
          <w:p w14:paraId="42065166"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076D912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不良事件管理系统</w:t>
            </w:r>
          </w:p>
        </w:tc>
        <w:tc>
          <w:tcPr>
            <w:tcW w:w="2113" w:type="dxa"/>
            <w:shd w:val="clear" w:color="auto" w:fill="auto"/>
            <w:hideMark/>
          </w:tcPr>
          <w:p w14:paraId="1166F3AB" w14:textId="49224BEF"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0DF2208" w14:textId="77777777" w:rsidTr="00F10F14">
        <w:trPr>
          <w:trHeight w:val="780"/>
        </w:trPr>
        <w:tc>
          <w:tcPr>
            <w:tcW w:w="2113" w:type="dxa"/>
            <w:shd w:val="clear" w:color="auto" w:fill="auto"/>
            <w:vAlign w:val="center"/>
            <w:hideMark/>
          </w:tcPr>
          <w:p w14:paraId="218C4686"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40</w:t>
            </w:r>
          </w:p>
        </w:tc>
        <w:tc>
          <w:tcPr>
            <w:tcW w:w="2113" w:type="dxa"/>
            <w:vMerge/>
            <w:vAlign w:val="center"/>
            <w:hideMark/>
          </w:tcPr>
          <w:p w14:paraId="1D7A38EE"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74E6C96A"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医院控制感染管理系统</w:t>
            </w:r>
          </w:p>
        </w:tc>
        <w:tc>
          <w:tcPr>
            <w:tcW w:w="2113" w:type="dxa"/>
            <w:shd w:val="clear" w:color="auto" w:fill="auto"/>
            <w:hideMark/>
          </w:tcPr>
          <w:p w14:paraId="54C9E83C" w14:textId="64F4CC1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4600B9CE" w14:textId="77777777" w:rsidTr="00F10F14">
        <w:trPr>
          <w:trHeight w:val="780"/>
        </w:trPr>
        <w:tc>
          <w:tcPr>
            <w:tcW w:w="2113" w:type="dxa"/>
            <w:shd w:val="clear" w:color="auto" w:fill="auto"/>
            <w:vAlign w:val="center"/>
            <w:hideMark/>
          </w:tcPr>
          <w:p w14:paraId="6B297DB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41</w:t>
            </w:r>
          </w:p>
        </w:tc>
        <w:tc>
          <w:tcPr>
            <w:tcW w:w="2113" w:type="dxa"/>
            <w:vMerge/>
            <w:vAlign w:val="center"/>
            <w:hideMark/>
          </w:tcPr>
          <w:p w14:paraId="31C9F75B"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C23385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医院满意度调查系统</w:t>
            </w:r>
          </w:p>
        </w:tc>
        <w:tc>
          <w:tcPr>
            <w:tcW w:w="2113" w:type="dxa"/>
            <w:shd w:val="clear" w:color="auto" w:fill="auto"/>
            <w:hideMark/>
          </w:tcPr>
          <w:p w14:paraId="5E358373" w14:textId="24F49088"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271CACF" w14:textId="77777777" w:rsidTr="00F10F14">
        <w:trPr>
          <w:trHeight w:val="1035"/>
        </w:trPr>
        <w:tc>
          <w:tcPr>
            <w:tcW w:w="2113" w:type="dxa"/>
            <w:shd w:val="clear" w:color="auto" w:fill="auto"/>
            <w:vAlign w:val="center"/>
            <w:hideMark/>
          </w:tcPr>
          <w:p w14:paraId="24E4E45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42</w:t>
            </w:r>
          </w:p>
        </w:tc>
        <w:tc>
          <w:tcPr>
            <w:tcW w:w="2113" w:type="dxa"/>
            <w:vMerge w:val="restart"/>
            <w:shd w:val="clear" w:color="auto" w:fill="auto"/>
            <w:vAlign w:val="center"/>
            <w:hideMark/>
          </w:tcPr>
          <w:p w14:paraId="7C1787A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检验</w:t>
            </w:r>
          </w:p>
        </w:tc>
        <w:tc>
          <w:tcPr>
            <w:tcW w:w="2301" w:type="dxa"/>
            <w:shd w:val="clear" w:color="auto" w:fill="auto"/>
            <w:vAlign w:val="center"/>
            <w:hideMark/>
          </w:tcPr>
          <w:p w14:paraId="2DBD2E60" w14:textId="77777777" w:rsidR="008A028B" w:rsidRPr="00A41052" w:rsidRDefault="008A028B" w:rsidP="008A028B">
            <w:pPr>
              <w:pStyle w:val="a7"/>
              <w:rPr>
                <w:rFonts w:ascii="仿宋_GB2312" w:eastAsia="仿宋_GB2312"/>
                <w:b/>
                <w:bCs/>
                <w:sz w:val="24"/>
                <w:szCs w:val="24"/>
              </w:rPr>
            </w:pPr>
            <w:r w:rsidRPr="00A41052">
              <w:rPr>
                <w:rFonts w:ascii="仿宋_GB2312" w:eastAsia="仿宋_GB2312" w:hint="eastAsia"/>
                <w:sz w:val="24"/>
                <w:szCs w:val="24"/>
              </w:rPr>
              <w:t>实验室信息管理系统（LIS）</w:t>
            </w:r>
          </w:p>
        </w:tc>
        <w:tc>
          <w:tcPr>
            <w:tcW w:w="2113" w:type="dxa"/>
            <w:shd w:val="clear" w:color="auto" w:fill="auto"/>
            <w:hideMark/>
          </w:tcPr>
          <w:p w14:paraId="4DA8DEA2" w14:textId="63183168"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19E142E0" w14:textId="77777777" w:rsidTr="00F10F14">
        <w:trPr>
          <w:trHeight w:val="525"/>
        </w:trPr>
        <w:tc>
          <w:tcPr>
            <w:tcW w:w="2113" w:type="dxa"/>
            <w:shd w:val="clear" w:color="auto" w:fill="auto"/>
            <w:vAlign w:val="center"/>
            <w:hideMark/>
          </w:tcPr>
          <w:p w14:paraId="427E5ED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43</w:t>
            </w:r>
          </w:p>
        </w:tc>
        <w:tc>
          <w:tcPr>
            <w:tcW w:w="2113" w:type="dxa"/>
            <w:vMerge/>
            <w:vAlign w:val="center"/>
            <w:hideMark/>
          </w:tcPr>
          <w:p w14:paraId="0509FAD6"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AE8A035"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试剂管理系统</w:t>
            </w:r>
          </w:p>
        </w:tc>
        <w:tc>
          <w:tcPr>
            <w:tcW w:w="2113" w:type="dxa"/>
            <w:shd w:val="clear" w:color="auto" w:fill="auto"/>
            <w:hideMark/>
          </w:tcPr>
          <w:p w14:paraId="7957017E" w14:textId="6A5740CE"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1D021CBD" w14:textId="77777777" w:rsidTr="00F10F14">
        <w:trPr>
          <w:trHeight w:val="525"/>
        </w:trPr>
        <w:tc>
          <w:tcPr>
            <w:tcW w:w="2113" w:type="dxa"/>
            <w:shd w:val="clear" w:color="auto" w:fill="auto"/>
            <w:vAlign w:val="center"/>
            <w:hideMark/>
          </w:tcPr>
          <w:p w14:paraId="71CF47D7"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44</w:t>
            </w:r>
          </w:p>
        </w:tc>
        <w:tc>
          <w:tcPr>
            <w:tcW w:w="2113" w:type="dxa"/>
            <w:vMerge/>
            <w:vAlign w:val="center"/>
            <w:hideMark/>
          </w:tcPr>
          <w:p w14:paraId="3803F359"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0A9B7B1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门诊自助条码打印</w:t>
            </w:r>
          </w:p>
        </w:tc>
        <w:tc>
          <w:tcPr>
            <w:tcW w:w="2113" w:type="dxa"/>
            <w:shd w:val="clear" w:color="auto" w:fill="auto"/>
            <w:hideMark/>
          </w:tcPr>
          <w:p w14:paraId="09CD1DEF" w14:textId="23896EF3"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01ED11E9" w14:textId="77777777" w:rsidTr="00F10F14">
        <w:trPr>
          <w:trHeight w:val="525"/>
        </w:trPr>
        <w:tc>
          <w:tcPr>
            <w:tcW w:w="2113" w:type="dxa"/>
            <w:shd w:val="clear" w:color="auto" w:fill="auto"/>
            <w:vAlign w:val="center"/>
            <w:hideMark/>
          </w:tcPr>
          <w:p w14:paraId="75153A0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45</w:t>
            </w:r>
          </w:p>
        </w:tc>
        <w:tc>
          <w:tcPr>
            <w:tcW w:w="2113" w:type="dxa"/>
            <w:vMerge/>
            <w:vAlign w:val="center"/>
            <w:hideMark/>
          </w:tcPr>
          <w:p w14:paraId="4A5F0CCF"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3B7B2FF3"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自助取报告系统</w:t>
            </w:r>
          </w:p>
        </w:tc>
        <w:tc>
          <w:tcPr>
            <w:tcW w:w="2113" w:type="dxa"/>
            <w:shd w:val="clear" w:color="auto" w:fill="auto"/>
            <w:hideMark/>
          </w:tcPr>
          <w:p w14:paraId="7FEB5371" w14:textId="36191D0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2F8C604D" w14:textId="77777777" w:rsidTr="00F10F14">
        <w:trPr>
          <w:trHeight w:val="1035"/>
        </w:trPr>
        <w:tc>
          <w:tcPr>
            <w:tcW w:w="2113" w:type="dxa"/>
            <w:shd w:val="clear" w:color="auto" w:fill="auto"/>
            <w:vAlign w:val="center"/>
            <w:hideMark/>
          </w:tcPr>
          <w:p w14:paraId="7ED4D4D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46</w:t>
            </w:r>
          </w:p>
        </w:tc>
        <w:tc>
          <w:tcPr>
            <w:tcW w:w="2113" w:type="dxa"/>
            <w:vMerge w:val="restart"/>
            <w:shd w:val="clear" w:color="auto" w:fill="auto"/>
            <w:vAlign w:val="center"/>
            <w:hideMark/>
          </w:tcPr>
          <w:p w14:paraId="45F6E520"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检查</w:t>
            </w:r>
          </w:p>
        </w:tc>
        <w:tc>
          <w:tcPr>
            <w:tcW w:w="2301" w:type="dxa"/>
            <w:shd w:val="clear" w:color="auto" w:fill="auto"/>
            <w:vAlign w:val="center"/>
            <w:hideMark/>
          </w:tcPr>
          <w:p w14:paraId="2BC0C814" w14:textId="77777777" w:rsidR="008A028B" w:rsidRPr="00A41052" w:rsidRDefault="008A028B" w:rsidP="008A028B">
            <w:pPr>
              <w:pStyle w:val="a7"/>
              <w:rPr>
                <w:rFonts w:ascii="仿宋_GB2312" w:eastAsia="仿宋_GB2312"/>
                <w:b/>
                <w:bCs/>
                <w:sz w:val="24"/>
                <w:szCs w:val="24"/>
              </w:rPr>
            </w:pPr>
            <w:r w:rsidRPr="00A41052">
              <w:rPr>
                <w:rFonts w:ascii="仿宋_GB2312" w:eastAsia="仿宋_GB2312" w:hint="eastAsia"/>
                <w:sz w:val="24"/>
                <w:szCs w:val="24"/>
              </w:rPr>
              <w:t>医疗影像存储与传输系统（PACS）</w:t>
            </w:r>
          </w:p>
        </w:tc>
        <w:tc>
          <w:tcPr>
            <w:tcW w:w="2113" w:type="dxa"/>
            <w:shd w:val="clear" w:color="auto" w:fill="auto"/>
            <w:hideMark/>
          </w:tcPr>
          <w:p w14:paraId="1DC87DBC" w14:textId="23CC328A"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1AECCEE" w14:textId="77777777" w:rsidTr="00F10F14">
        <w:trPr>
          <w:trHeight w:val="525"/>
        </w:trPr>
        <w:tc>
          <w:tcPr>
            <w:tcW w:w="2113" w:type="dxa"/>
            <w:shd w:val="clear" w:color="auto" w:fill="auto"/>
            <w:vAlign w:val="center"/>
            <w:hideMark/>
          </w:tcPr>
          <w:p w14:paraId="37573CF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47</w:t>
            </w:r>
          </w:p>
        </w:tc>
        <w:tc>
          <w:tcPr>
            <w:tcW w:w="2113" w:type="dxa"/>
            <w:vMerge/>
            <w:vAlign w:val="center"/>
            <w:hideMark/>
          </w:tcPr>
          <w:p w14:paraId="28CBC001"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B91B723"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放射信息管理系统</w:t>
            </w:r>
          </w:p>
        </w:tc>
        <w:tc>
          <w:tcPr>
            <w:tcW w:w="2113" w:type="dxa"/>
            <w:shd w:val="clear" w:color="auto" w:fill="auto"/>
            <w:hideMark/>
          </w:tcPr>
          <w:p w14:paraId="102B8C37" w14:textId="159FA912"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5E18922D" w14:textId="77777777" w:rsidTr="00F10F14">
        <w:trPr>
          <w:trHeight w:val="525"/>
        </w:trPr>
        <w:tc>
          <w:tcPr>
            <w:tcW w:w="2113" w:type="dxa"/>
            <w:shd w:val="clear" w:color="auto" w:fill="auto"/>
            <w:vAlign w:val="center"/>
            <w:hideMark/>
          </w:tcPr>
          <w:p w14:paraId="59F8B414"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48</w:t>
            </w:r>
          </w:p>
        </w:tc>
        <w:tc>
          <w:tcPr>
            <w:tcW w:w="2113" w:type="dxa"/>
            <w:vMerge/>
            <w:vAlign w:val="center"/>
            <w:hideMark/>
          </w:tcPr>
          <w:p w14:paraId="35215994"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B765556"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内镜信息管理系统</w:t>
            </w:r>
          </w:p>
        </w:tc>
        <w:tc>
          <w:tcPr>
            <w:tcW w:w="2113" w:type="dxa"/>
            <w:shd w:val="clear" w:color="auto" w:fill="auto"/>
            <w:hideMark/>
          </w:tcPr>
          <w:p w14:paraId="65B4A486" w14:textId="2A96A25E"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D55E95C" w14:textId="77777777" w:rsidTr="00F10F14">
        <w:trPr>
          <w:trHeight w:val="525"/>
        </w:trPr>
        <w:tc>
          <w:tcPr>
            <w:tcW w:w="2113" w:type="dxa"/>
            <w:shd w:val="clear" w:color="auto" w:fill="auto"/>
            <w:vAlign w:val="center"/>
            <w:hideMark/>
          </w:tcPr>
          <w:p w14:paraId="6FACBEF5"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49</w:t>
            </w:r>
          </w:p>
        </w:tc>
        <w:tc>
          <w:tcPr>
            <w:tcW w:w="2113" w:type="dxa"/>
            <w:vMerge/>
            <w:vAlign w:val="center"/>
            <w:hideMark/>
          </w:tcPr>
          <w:p w14:paraId="5126AB73"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538C2ABA"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超声信息管理系统</w:t>
            </w:r>
          </w:p>
        </w:tc>
        <w:tc>
          <w:tcPr>
            <w:tcW w:w="2113" w:type="dxa"/>
            <w:shd w:val="clear" w:color="auto" w:fill="auto"/>
            <w:hideMark/>
          </w:tcPr>
          <w:p w14:paraId="434FF424" w14:textId="74B41ED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1981684" w14:textId="77777777" w:rsidTr="00F10F14">
        <w:trPr>
          <w:trHeight w:val="780"/>
        </w:trPr>
        <w:tc>
          <w:tcPr>
            <w:tcW w:w="2113" w:type="dxa"/>
            <w:shd w:val="clear" w:color="auto" w:fill="auto"/>
            <w:vAlign w:val="center"/>
            <w:hideMark/>
          </w:tcPr>
          <w:p w14:paraId="13E657E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50</w:t>
            </w:r>
          </w:p>
        </w:tc>
        <w:tc>
          <w:tcPr>
            <w:tcW w:w="2113" w:type="dxa"/>
            <w:shd w:val="clear" w:color="auto" w:fill="auto"/>
            <w:vAlign w:val="center"/>
            <w:hideMark/>
          </w:tcPr>
          <w:p w14:paraId="06C7C8F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 xml:space="preserve">　</w:t>
            </w:r>
          </w:p>
        </w:tc>
        <w:tc>
          <w:tcPr>
            <w:tcW w:w="2301" w:type="dxa"/>
            <w:shd w:val="clear" w:color="auto" w:fill="auto"/>
            <w:vAlign w:val="center"/>
            <w:hideMark/>
          </w:tcPr>
          <w:p w14:paraId="397633A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手术麻醉信息管理系统</w:t>
            </w:r>
          </w:p>
        </w:tc>
        <w:tc>
          <w:tcPr>
            <w:tcW w:w="2113" w:type="dxa"/>
            <w:shd w:val="clear" w:color="auto" w:fill="auto"/>
            <w:hideMark/>
          </w:tcPr>
          <w:p w14:paraId="06A7774A" w14:textId="2F1F862C"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1F0A54C1" w14:textId="77777777" w:rsidTr="00F10F14">
        <w:trPr>
          <w:trHeight w:val="780"/>
        </w:trPr>
        <w:tc>
          <w:tcPr>
            <w:tcW w:w="2113" w:type="dxa"/>
            <w:shd w:val="clear" w:color="auto" w:fill="auto"/>
            <w:vAlign w:val="center"/>
            <w:hideMark/>
          </w:tcPr>
          <w:p w14:paraId="22A4AE7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w:t>
            </w:r>
            <w:r>
              <w:rPr>
                <w:rFonts w:ascii="仿宋_GB2312" w:eastAsia="仿宋_GB2312"/>
                <w:sz w:val="24"/>
                <w:szCs w:val="24"/>
              </w:rPr>
              <w:t>1</w:t>
            </w:r>
          </w:p>
        </w:tc>
        <w:tc>
          <w:tcPr>
            <w:tcW w:w="2113" w:type="dxa"/>
            <w:shd w:val="clear" w:color="auto" w:fill="auto"/>
            <w:vAlign w:val="center"/>
            <w:hideMark/>
          </w:tcPr>
          <w:p w14:paraId="22C66712"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集成平台</w:t>
            </w:r>
          </w:p>
        </w:tc>
        <w:tc>
          <w:tcPr>
            <w:tcW w:w="2301" w:type="dxa"/>
            <w:shd w:val="clear" w:color="auto" w:fill="auto"/>
            <w:vAlign w:val="center"/>
            <w:hideMark/>
          </w:tcPr>
          <w:p w14:paraId="306CF4D5" w14:textId="77777777" w:rsidR="008A028B" w:rsidRPr="00A41052" w:rsidRDefault="008A028B" w:rsidP="008A028B">
            <w:pPr>
              <w:pStyle w:val="a7"/>
              <w:rPr>
                <w:rFonts w:ascii="仿宋_GB2312" w:eastAsia="仿宋_GB2312"/>
                <w:b/>
                <w:bCs/>
                <w:sz w:val="24"/>
                <w:szCs w:val="24"/>
              </w:rPr>
            </w:pPr>
            <w:r w:rsidRPr="00A41052">
              <w:rPr>
                <w:rFonts w:ascii="仿宋_GB2312" w:eastAsia="仿宋_GB2312" w:hint="eastAsia"/>
                <w:sz w:val="24"/>
                <w:szCs w:val="24"/>
              </w:rPr>
              <w:t>医院信息集成平台</w:t>
            </w:r>
          </w:p>
        </w:tc>
        <w:tc>
          <w:tcPr>
            <w:tcW w:w="2113" w:type="dxa"/>
            <w:shd w:val="clear" w:color="auto" w:fill="auto"/>
            <w:hideMark/>
          </w:tcPr>
          <w:p w14:paraId="5EF95A4E" w14:textId="0FA30204"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4A26FFA" w14:textId="77777777" w:rsidTr="00F10F14">
        <w:trPr>
          <w:trHeight w:val="780"/>
        </w:trPr>
        <w:tc>
          <w:tcPr>
            <w:tcW w:w="2113" w:type="dxa"/>
            <w:shd w:val="clear" w:color="auto" w:fill="auto"/>
            <w:vAlign w:val="center"/>
            <w:hideMark/>
          </w:tcPr>
          <w:p w14:paraId="6A62319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w:t>
            </w:r>
            <w:r>
              <w:rPr>
                <w:rFonts w:ascii="仿宋_GB2312" w:eastAsia="仿宋_GB2312"/>
                <w:sz w:val="24"/>
                <w:szCs w:val="24"/>
              </w:rPr>
              <w:t>2</w:t>
            </w:r>
          </w:p>
        </w:tc>
        <w:tc>
          <w:tcPr>
            <w:tcW w:w="2113" w:type="dxa"/>
            <w:vMerge w:val="restart"/>
            <w:shd w:val="clear" w:color="auto" w:fill="auto"/>
            <w:vAlign w:val="center"/>
            <w:hideMark/>
          </w:tcPr>
          <w:p w14:paraId="5415B158"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BI系统</w:t>
            </w:r>
          </w:p>
        </w:tc>
        <w:tc>
          <w:tcPr>
            <w:tcW w:w="2301" w:type="dxa"/>
            <w:shd w:val="clear" w:color="auto" w:fill="auto"/>
            <w:vAlign w:val="center"/>
            <w:hideMark/>
          </w:tcPr>
          <w:p w14:paraId="5F4152FC"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医院数据仓库管理系统</w:t>
            </w:r>
          </w:p>
        </w:tc>
        <w:tc>
          <w:tcPr>
            <w:tcW w:w="2113" w:type="dxa"/>
            <w:shd w:val="clear" w:color="auto" w:fill="auto"/>
            <w:hideMark/>
          </w:tcPr>
          <w:p w14:paraId="68197B77" w14:textId="046D9987"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E76BA4E" w14:textId="77777777" w:rsidTr="00F10F14">
        <w:trPr>
          <w:trHeight w:val="780"/>
        </w:trPr>
        <w:tc>
          <w:tcPr>
            <w:tcW w:w="2113" w:type="dxa"/>
            <w:shd w:val="clear" w:color="auto" w:fill="auto"/>
            <w:vAlign w:val="center"/>
            <w:hideMark/>
          </w:tcPr>
          <w:p w14:paraId="56AEAB4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w:t>
            </w:r>
            <w:r>
              <w:rPr>
                <w:rFonts w:ascii="仿宋_GB2312" w:eastAsia="仿宋_GB2312"/>
                <w:sz w:val="24"/>
                <w:szCs w:val="24"/>
              </w:rPr>
              <w:t>3</w:t>
            </w:r>
          </w:p>
        </w:tc>
        <w:tc>
          <w:tcPr>
            <w:tcW w:w="2113" w:type="dxa"/>
            <w:vMerge/>
            <w:vAlign w:val="center"/>
            <w:hideMark/>
          </w:tcPr>
          <w:p w14:paraId="05EE8EE1"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2BEC026A"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医院数据挖掘和分析平台</w:t>
            </w:r>
          </w:p>
        </w:tc>
        <w:tc>
          <w:tcPr>
            <w:tcW w:w="2113" w:type="dxa"/>
            <w:shd w:val="clear" w:color="auto" w:fill="auto"/>
            <w:hideMark/>
          </w:tcPr>
          <w:p w14:paraId="18256A96" w14:textId="631FE5FD"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4270EAF" w14:textId="77777777" w:rsidTr="00F10F14">
        <w:trPr>
          <w:trHeight w:val="525"/>
        </w:trPr>
        <w:tc>
          <w:tcPr>
            <w:tcW w:w="2113" w:type="dxa"/>
            <w:shd w:val="clear" w:color="auto" w:fill="auto"/>
            <w:vAlign w:val="center"/>
            <w:hideMark/>
          </w:tcPr>
          <w:p w14:paraId="5BD63CEB"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5</w:t>
            </w:r>
            <w:r>
              <w:rPr>
                <w:rFonts w:ascii="仿宋_GB2312" w:eastAsia="仿宋_GB2312"/>
                <w:sz w:val="24"/>
                <w:szCs w:val="24"/>
              </w:rPr>
              <w:t>4</w:t>
            </w:r>
          </w:p>
        </w:tc>
        <w:tc>
          <w:tcPr>
            <w:tcW w:w="2113" w:type="dxa"/>
            <w:vMerge w:val="restart"/>
            <w:shd w:val="clear" w:color="auto" w:fill="auto"/>
            <w:vAlign w:val="center"/>
            <w:hideMark/>
          </w:tcPr>
          <w:p w14:paraId="44EBE381"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移动医疗</w:t>
            </w:r>
          </w:p>
        </w:tc>
        <w:tc>
          <w:tcPr>
            <w:tcW w:w="2301" w:type="dxa"/>
            <w:shd w:val="clear" w:color="auto" w:fill="auto"/>
            <w:vAlign w:val="center"/>
            <w:hideMark/>
          </w:tcPr>
          <w:p w14:paraId="2883A76D"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公众健康APP</w:t>
            </w:r>
          </w:p>
        </w:tc>
        <w:tc>
          <w:tcPr>
            <w:tcW w:w="2113" w:type="dxa"/>
            <w:shd w:val="clear" w:color="auto" w:fill="auto"/>
            <w:hideMark/>
          </w:tcPr>
          <w:p w14:paraId="5DBAD916" w14:textId="43431D6B"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947DA67" w14:textId="77777777" w:rsidTr="00F10F14">
        <w:trPr>
          <w:trHeight w:val="285"/>
        </w:trPr>
        <w:tc>
          <w:tcPr>
            <w:tcW w:w="2113" w:type="dxa"/>
            <w:shd w:val="clear" w:color="auto" w:fill="auto"/>
            <w:vAlign w:val="center"/>
            <w:hideMark/>
          </w:tcPr>
          <w:p w14:paraId="496B4CC7" w14:textId="77777777" w:rsidR="008A028B" w:rsidRPr="00A41052" w:rsidRDefault="008A028B" w:rsidP="008A028B">
            <w:pPr>
              <w:pStyle w:val="a7"/>
              <w:rPr>
                <w:rFonts w:ascii="仿宋_GB2312" w:eastAsia="仿宋_GB2312"/>
                <w:sz w:val="24"/>
                <w:szCs w:val="24"/>
              </w:rPr>
            </w:pPr>
            <w:r>
              <w:rPr>
                <w:rFonts w:ascii="仿宋_GB2312" w:eastAsia="仿宋_GB2312"/>
                <w:sz w:val="24"/>
                <w:szCs w:val="24"/>
              </w:rPr>
              <w:lastRenderedPageBreak/>
              <w:t>55</w:t>
            </w:r>
          </w:p>
        </w:tc>
        <w:tc>
          <w:tcPr>
            <w:tcW w:w="2113" w:type="dxa"/>
            <w:vMerge/>
            <w:vAlign w:val="center"/>
            <w:hideMark/>
          </w:tcPr>
          <w:p w14:paraId="346D5C24"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2748F7E"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医生APP</w:t>
            </w:r>
          </w:p>
        </w:tc>
        <w:tc>
          <w:tcPr>
            <w:tcW w:w="2113" w:type="dxa"/>
            <w:shd w:val="clear" w:color="auto" w:fill="auto"/>
            <w:hideMark/>
          </w:tcPr>
          <w:p w14:paraId="2CB1BA61" w14:textId="3DAEB264"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36577DD4" w14:textId="77777777" w:rsidTr="00F10F14">
        <w:trPr>
          <w:trHeight w:val="285"/>
        </w:trPr>
        <w:tc>
          <w:tcPr>
            <w:tcW w:w="2113" w:type="dxa"/>
            <w:shd w:val="clear" w:color="auto" w:fill="auto"/>
            <w:vAlign w:val="center"/>
            <w:hideMark/>
          </w:tcPr>
          <w:p w14:paraId="14927FFB" w14:textId="77777777" w:rsidR="008A028B" w:rsidRPr="00A41052" w:rsidRDefault="008A028B" w:rsidP="008A028B">
            <w:pPr>
              <w:pStyle w:val="a7"/>
              <w:rPr>
                <w:rFonts w:ascii="仿宋_GB2312" w:eastAsia="仿宋_GB2312"/>
                <w:sz w:val="24"/>
                <w:szCs w:val="24"/>
              </w:rPr>
            </w:pPr>
            <w:r>
              <w:rPr>
                <w:rFonts w:ascii="仿宋_GB2312" w:eastAsia="仿宋_GB2312"/>
                <w:sz w:val="24"/>
                <w:szCs w:val="24"/>
              </w:rPr>
              <w:t>56</w:t>
            </w:r>
          </w:p>
        </w:tc>
        <w:tc>
          <w:tcPr>
            <w:tcW w:w="2113" w:type="dxa"/>
            <w:vMerge/>
            <w:vAlign w:val="center"/>
            <w:hideMark/>
          </w:tcPr>
          <w:p w14:paraId="53447C80"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05691CCF"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护士APP</w:t>
            </w:r>
          </w:p>
        </w:tc>
        <w:tc>
          <w:tcPr>
            <w:tcW w:w="2113" w:type="dxa"/>
            <w:shd w:val="clear" w:color="auto" w:fill="auto"/>
            <w:hideMark/>
          </w:tcPr>
          <w:p w14:paraId="2C82F0AA" w14:textId="4D763883"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754105DA" w14:textId="77777777" w:rsidTr="00F10F14">
        <w:trPr>
          <w:trHeight w:val="285"/>
        </w:trPr>
        <w:tc>
          <w:tcPr>
            <w:tcW w:w="2113" w:type="dxa"/>
            <w:shd w:val="clear" w:color="auto" w:fill="auto"/>
            <w:vAlign w:val="center"/>
            <w:hideMark/>
          </w:tcPr>
          <w:p w14:paraId="55830036" w14:textId="77777777" w:rsidR="008A028B" w:rsidRPr="00A41052" w:rsidRDefault="008A028B" w:rsidP="008A028B">
            <w:pPr>
              <w:pStyle w:val="a7"/>
              <w:rPr>
                <w:rFonts w:ascii="仿宋_GB2312" w:eastAsia="仿宋_GB2312"/>
                <w:sz w:val="24"/>
                <w:szCs w:val="24"/>
              </w:rPr>
            </w:pPr>
            <w:r>
              <w:rPr>
                <w:rFonts w:ascii="仿宋_GB2312" w:eastAsia="仿宋_GB2312"/>
                <w:sz w:val="24"/>
                <w:szCs w:val="24"/>
              </w:rPr>
              <w:t>57</w:t>
            </w:r>
          </w:p>
        </w:tc>
        <w:tc>
          <w:tcPr>
            <w:tcW w:w="2113" w:type="dxa"/>
            <w:vMerge/>
            <w:vAlign w:val="center"/>
            <w:hideMark/>
          </w:tcPr>
          <w:p w14:paraId="1DABFB6D"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hideMark/>
          </w:tcPr>
          <w:p w14:paraId="69D935F9" w14:textId="77777777" w:rsidR="008A028B" w:rsidRPr="00A41052" w:rsidRDefault="008A028B" w:rsidP="008A028B">
            <w:pPr>
              <w:pStyle w:val="a7"/>
              <w:rPr>
                <w:rFonts w:ascii="仿宋_GB2312" w:eastAsia="仿宋_GB2312"/>
                <w:sz w:val="24"/>
                <w:szCs w:val="24"/>
              </w:rPr>
            </w:pPr>
            <w:r w:rsidRPr="00A41052">
              <w:rPr>
                <w:rFonts w:ascii="仿宋_GB2312" w:eastAsia="仿宋_GB2312" w:hint="eastAsia"/>
                <w:sz w:val="24"/>
                <w:szCs w:val="24"/>
              </w:rPr>
              <w:t>办公APP</w:t>
            </w:r>
          </w:p>
        </w:tc>
        <w:tc>
          <w:tcPr>
            <w:tcW w:w="2113" w:type="dxa"/>
            <w:shd w:val="clear" w:color="auto" w:fill="auto"/>
            <w:hideMark/>
          </w:tcPr>
          <w:p w14:paraId="4CF88632" w14:textId="2B166076"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r w:rsidR="008A028B" w:rsidRPr="00A41052" w14:paraId="6FD8BA1D" w14:textId="77777777" w:rsidTr="00F10F14">
        <w:trPr>
          <w:trHeight w:val="285"/>
        </w:trPr>
        <w:tc>
          <w:tcPr>
            <w:tcW w:w="2113" w:type="dxa"/>
            <w:shd w:val="clear" w:color="auto" w:fill="auto"/>
            <w:vAlign w:val="center"/>
          </w:tcPr>
          <w:p w14:paraId="5A8A664B" w14:textId="77777777" w:rsidR="008A028B" w:rsidRDefault="008A028B" w:rsidP="008A028B">
            <w:pPr>
              <w:pStyle w:val="a7"/>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8</w:t>
            </w:r>
          </w:p>
        </w:tc>
        <w:tc>
          <w:tcPr>
            <w:tcW w:w="2113" w:type="dxa"/>
            <w:vMerge/>
            <w:vAlign w:val="center"/>
          </w:tcPr>
          <w:p w14:paraId="0A832CE2" w14:textId="77777777" w:rsidR="008A028B" w:rsidRPr="00A41052" w:rsidRDefault="008A028B" w:rsidP="008A028B">
            <w:pPr>
              <w:pStyle w:val="a7"/>
              <w:rPr>
                <w:rFonts w:ascii="仿宋_GB2312" w:eastAsia="仿宋_GB2312"/>
                <w:sz w:val="24"/>
                <w:szCs w:val="24"/>
              </w:rPr>
            </w:pPr>
          </w:p>
        </w:tc>
        <w:tc>
          <w:tcPr>
            <w:tcW w:w="2301" w:type="dxa"/>
            <w:shd w:val="clear" w:color="auto" w:fill="auto"/>
            <w:vAlign w:val="center"/>
          </w:tcPr>
          <w:p w14:paraId="655D8136" w14:textId="77777777" w:rsidR="008A028B" w:rsidRPr="00A41052" w:rsidRDefault="008A028B" w:rsidP="008A028B">
            <w:pPr>
              <w:pStyle w:val="a7"/>
              <w:rPr>
                <w:rFonts w:ascii="仿宋_GB2312" w:eastAsia="仿宋_GB2312"/>
                <w:sz w:val="24"/>
                <w:szCs w:val="24"/>
              </w:rPr>
            </w:pPr>
            <w:r>
              <w:rPr>
                <w:rFonts w:ascii="仿宋_GB2312" w:eastAsia="仿宋_GB2312" w:hint="eastAsia"/>
                <w:sz w:val="24"/>
                <w:szCs w:val="24"/>
              </w:rPr>
              <w:t>微信公众号</w:t>
            </w:r>
          </w:p>
        </w:tc>
        <w:tc>
          <w:tcPr>
            <w:tcW w:w="2113" w:type="dxa"/>
            <w:shd w:val="clear" w:color="auto" w:fill="auto"/>
          </w:tcPr>
          <w:p w14:paraId="4F32EDC7" w14:textId="72742C61" w:rsidR="008A028B" w:rsidRPr="00A41052" w:rsidRDefault="008A028B" w:rsidP="008A028B">
            <w:pPr>
              <w:pStyle w:val="a7"/>
              <w:rPr>
                <w:rFonts w:ascii="仿宋_GB2312" w:eastAsia="仿宋_GB2312"/>
                <w:sz w:val="24"/>
                <w:szCs w:val="24"/>
              </w:rPr>
            </w:pPr>
            <w:r w:rsidRPr="006A1E3D">
              <w:rPr>
                <w:rFonts w:ascii="仿宋_GB2312" w:eastAsia="仿宋_GB2312" w:hint="eastAsia"/>
                <w:sz w:val="24"/>
                <w:szCs w:val="24"/>
              </w:rPr>
              <w:t>1</w:t>
            </w:r>
          </w:p>
        </w:tc>
      </w:tr>
    </w:tbl>
    <w:p w14:paraId="6868EE08" w14:textId="77777777" w:rsidR="00644514" w:rsidRDefault="00644514" w:rsidP="00644514">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此次整体升级改造服务包括：提供《现有信息系统清单》内的所有信息系统的一年信息系统维保服务，以及电子病历应用水平分级评价3级技术服务支持一次。</w:t>
      </w:r>
    </w:p>
    <w:p w14:paraId="1C80A0B8" w14:textId="77777777" w:rsidR="00644514" w:rsidRDefault="00644514" w:rsidP="00644514">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因我院计划搬迁，此次服务还包含对数据中心机房整体迁移，</w:t>
      </w:r>
      <w:r w:rsidRPr="00790F91">
        <w:rPr>
          <w:rFonts w:ascii="仿宋_GB2312" w:eastAsia="仿宋_GB2312" w:hint="eastAsia"/>
          <w:sz w:val="32"/>
          <w:szCs w:val="32"/>
        </w:rPr>
        <w:t>迁移过程必须保证业务连续性</w:t>
      </w:r>
      <w:r>
        <w:rPr>
          <w:rFonts w:ascii="仿宋_GB2312" w:eastAsia="仿宋_GB2312" w:hint="eastAsia"/>
          <w:sz w:val="32"/>
          <w:szCs w:val="32"/>
        </w:rPr>
        <w:t>，满足搬迁后业务增长需求。</w:t>
      </w:r>
    </w:p>
    <w:p w14:paraId="0DA27755" w14:textId="606B2F2C" w:rsidR="00644514" w:rsidRDefault="00644514" w:rsidP="00644514">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数据迁移过程，所有系统须</w:t>
      </w:r>
      <w:r w:rsidRPr="00790F91">
        <w:rPr>
          <w:rFonts w:ascii="仿宋_GB2312" w:eastAsia="仿宋_GB2312"/>
          <w:sz w:val="32"/>
          <w:szCs w:val="32"/>
        </w:rPr>
        <w:t>执行零丢失的数据迁移</w:t>
      </w:r>
      <w:r>
        <w:rPr>
          <w:rFonts w:ascii="仿宋_GB2312" w:eastAsia="仿宋_GB2312" w:hint="eastAsia"/>
          <w:sz w:val="32"/>
          <w:szCs w:val="32"/>
        </w:rPr>
        <w:t>。</w:t>
      </w:r>
    </w:p>
    <w:p w14:paraId="6F24969B" w14:textId="33A928AE" w:rsidR="00143AE2" w:rsidRDefault="00143AE2" w:rsidP="00644514">
      <w:pPr>
        <w:ind w:firstLineChars="200" w:firstLine="640"/>
        <w:rPr>
          <w:rFonts w:ascii="仿宋_GB2312" w:eastAsia="仿宋_GB2312"/>
          <w:sz w:val="32"/>
          <w:szCs w:val="32"/>
        </w:rPr>
      </w:pPr>
      <w:r>
        <w:rPr>
          <w:rFonts w:ascii="仿宋_GB2312" w:eastAsia="仿宋_GB2312" w:hint="eastAsia"/>
          <w:sz w:val="32"/>
          <w:szCs w:val="32"/>
        </w:rPr>
        <w:t>二、数据中心硬件扩容</w:t>
      </w:r>
    </w:p>
    <w:p w14:paraId="7B8A74BF" w14:textId="34DB4F63" w:rsidR="00B12DB6" w:rsidRDefault="00B12DB6" w:rsidP="00644514">
      <w:pPr>
        <w:ind w:firstLineChars="200" w:firstLine="640"/>
        <w:rPr>
          <w:rFonts w:ascii="仿宋_GB2312" w:eastAsia="仿宋_GB2312"/>
          <w:sz w:val="32"/>
          <w:szCs w:val="32"/>
        </w:rPr>
      </w:pPr>
      <w:r>
        <w:rPr>
          <w:rFonts w:ascii="仿宋_GB2312" w:eastAsia="仿宋_GB2312" w:hint="eastAsia"/>
          <w:sz w:val="32"/>
          <w:szCs w:val="32"/>
        </w:rPr>
        <w:t>此项目主要解决信息管理系统升级改造硬件资源不足的问题，具体要求如下：</w:t>
      </w:r>
    </w:p>
    <w:tbl>
      <w:tblPr>
        <w:tblW w:w="0" w:type="auto"/>
        <w:tblLook w:val="04A0" w:firstRow="1" w:lastRow="0" w:firstColumn="1" w:lastColumn="0" w:noHBand="0" w:noVBand="1"/>
      </w:tblPr>
      <w:tblGrid>
        <w:gridCol w:w="636"/>
        <w:gridCol w:w="861"/>
        <w:gridCol w:w="3303"/>
        <w:gridCol w:w="636"/>
        <w:gridCol w:w="636"/>
        <w:gridCol w:w="2224"/>
      </w:tblGrid>
      <w:tr w:rsidR="00143AE2" w:rsidRPr="007E0E3A" w14:paraId="151461DC" w14:textId="77777777" w:rsidTr="00BE1937">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A5C3D" w14:textId="77777777" w:rsidR="00143AE2" w:rsidRPr="007E0E3A" w:rsidRDefault="00143AE2" w:rsidP="00BE1937">
            <w:pPr>
              <w:widowControl/>
              <w:jc w:val="center"/>
              <w:textAlignment w:val="center"/>
            </w:pPr>
            <w:r w:rsidRPr="007E0E3A">
              <w:rPr>
                <w:rFonts w:hint="eastAsia"/>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514C54" w14:textId="77777777" w:rsidR="00143AE2" w:rsidRPr="007E0E3A" w:rsidRDefault="00143AE2" w:rsidP="00BE1937">
            <w:pPr>
              <w:widowControl/>
              <w:jc w:val="center"/>
              <w:textAlignment w:val="center"/>
            </w:pPr>
            <w:r w:rsidRPr="007E0E3A">
              <w:rPr>
                <w:rFonts w:hint="eastAsia"/>
                <w:lang w:bidi="ar"/>
              </w:rP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EA06E3" w14:textId="7BB6F35C" w:rsidR="00143AE2" w:rsidRPr="007E0E3A" w:rsidRDefault="003A5827" w:rsidP="00BE1937">
            <w:pPr>
              <w:widowControl/>
              <w:jc w:val="center"/>
              <w:textAlignment w:val="center"/>
            </w:pPr>
            <w:r>
              <w:rPr>
                <w:rFonts w:hint="eastAsia"/>
              </w:rPr>
              <w:t>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6FA2D" w14:textId="77777777" w:rsidR="00143AE2" w:rsidRPr="007E0E3A" w:rsidRDefault="00143AE2" w:rsidP="00BE1937">
            <w:pPr>
              <w:widowControl/>
              <w:jc w:val="center"/>
              <w:textAlignment w:val="center"/>
            </w:pPr>
            <w:r w:rsidRPr="007E0E3A">
              <w:rPr>
                <w:rFonts w:hint="eastAsia"/>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83D4F" w14:textId="77777777" w:rsidR="00143AE2" w:rsidRPr="007E0E3A" w:rsidRDefault="00143AE2" w:rsidP="00BE1937">
            <w:pPr>
              <w:widowControl/>
              <w:jc w:val="center"/>
              <w:textAlignment w:val="center"/>
            </w:pPr>
            <w:r w:rsidRPr="007E0E3A">
              <w:rPr>
                <w:rFonts w:hint="eastAsia"/>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CD2514" w14:textId="77777777" w:rsidR="00143AE2" w:rsidRPr="007E0E3A" w:rsidRDefault="00143AE2" w:rsidP="00BE1937">
            <w:pPr>
              <w:widowControl/>
              <w:jc w:val="center"/>
              <w:textAlignment w:val="center"/>
            </w:pPr>
            <w:r w:rsidRPr="007E0E3A">
              <w:rPr>
                <w:rFonts w:hint="eastAsia"/>
                <w:lang w:bidi="ar"/>
              </w:rPr>
              <w:t>说明</w:t>
            </w:r>
          </w:p>
        </w:tc>
      </w:tr>
      <w:tr w:rsidR="00143AE2" w:rsidRPr="007E0E3A" w14:paraId="128CCC0A"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AF67C" w14:textId="77777777" w:rsidR="00143AE2" w:rsidRPr="007E0E3A" w:rsidRDefault="00143AE2" w:rsidP="00BE1937">
            <w:pPr>
              <w:widowControl/>
              <w:jc w:val="center"/>
              <w:textAlignment w:val="center"/>
            </w:pPr>
            <w:r w:rsidRPr="007E0E3A">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CECA6A" w14:textId="77777777" w:rsidR="00143AE2" w:rsidRPr="007E0E3A" w:rsidRDefault="00143AE2" w:rsidP="00BE1937">
            <w:pPr>
              <w:widowControl/>
              <w:jc w:val="center"/>
              <w:textAlignment w:val="center"/>
            </w:pPr>
            <w:r w:rsidRPr="007E0E3A">
              <w:rPr>
                <w:rFonts w:hint="eastAsia"/>
                <w:lang w:bidi="ar"/>
              </w:rPr>
              <w:t>32G服务器内存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381669" w14:textId="77777777" w:rsidR="00143AE2" w:rsidRPr="007E0E3A" w:rsidRDefault="00143AE2" w:rsidP="00BE1937">
            <w:pPr>
              <w:widowControl/>
              <w:jc w:val="left"/>
              <w:textAlignment w:val="center"/>
              <w:rPr>
                <w:lang w:bidi="ar"/>
              </w:rPr>
            </w:pPr>
            <w:r w:rsidRPr="007E0E3A">
              <w:rPr>
                <w:rFonts w:hint="eastAsia"/>
                <w:lang w:bidi="ar"/>
              </w:rPr>
              <w:t>1、对现有的3台服务器内存扩容，使其扩容后每台服务器内存≥256GB；</w:t>
            </w:r>
          </w:p>
          <w:p w14:paraId="0DC05BB7" w14:textId="77777777" w:rsidR="00143AE2" w:rsidRPr="007E0E3A" w:rsidRDefault="00143AE2" w:rsidP="00BE1937">
            <w:pPr>
              <w:widowControl/>
              <w:jc w:val="left"/>
              <w:textAlignment w:val="center"/>
              <w:rPr>
                <w:lang w:bidi="ar"/>
              </w:rPr>
            </w:pPr>
            <w:r w:rsidRPr="007E0E3A">
              <w:rPr>
                <w:rFonts w:hint="eastAsia"/>
                <w:lang w:bidi="ar"/>
              </w:rPr>
              <w:t>2、现有3台服务器型号为H3C R4900G2，3台服务器为虚拟化集群;</w:t>
            </w:r>
          </w:p>
          <w:p w14:paraId="23BD25D9" w14:textId="4EB34378" w:rsidR="00143AE2" w:rsidRPr="007E0E3A" w:rsidRDefault="00143AE2" w:rsidP="00BE1937">
            <w:pPr>
              <w:widowControl/>
              <w:jc w:val="left"/>
              <w:textAlignment w:val="center"/>
              <w:rPr>
                <w:lang w:bidi="ar"/>
              </w:rPr>
            </w:pPr>
            <w:r w:rsidRPr="007E0E3A">
              <w:rPr>
                <w:rFonts w:hint="eastAsia"/>
                <w:lang w:bidi="ar"/>
              </w:rPr>
              <w:t>3、扩容应保证新增配件与原有设备适配，扩容后系统稳定运行；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1B73F" w14:textId="77777777" w:rsidR="00143AE2" w:rsidRPr="007E0E3A" w:rsidRDefault="00143AE2" w:rsidP="00BE1937">
            <w:pPr>
              <w:widowControl/>
              <w:jc w:val="center"/>
              <w:textAlignment w:val="center"/>
            </w:pPr>
            <w:r w:rsidRPr="007E0E3A">
              <w:rPr>
                <w:rFonts w:hint="eastAsia"/>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FB552" w14:textId="77777777" w:rsidR="00143AE2" w:rsidRPr="007E0E3A" w:rsidRDefault="00143AE2" w:rsidP="00BE1937">
            <w:pPr>
              <w:widowControl/>
              <w:jc w:val="center"/>
              <w:textAlignment w:val="center"/>
            </w:pPr>
            <w:r w:rsidRPr="007E0E3A">
              <w:rPr>
                <w:rFonts w:hint="eastAsia"/>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6AE2D5" w14:textId="77777777" w:rsidR="00143AE2" w:rsidRPr="007E0E3A" w:rsidRDefault="00143AE2" w:rsidP="00BE1937">
            <w:pPr>
              <w:widowControl/>
              <w:jc w:val="center"/>
              <w:textAlignment w:val="center"/>
            </w:pPr>
            <w:r w:rsidRPr="007E0E3A">
              <w:rPr>
                <w:rFonts w:hint="eastAsia"/>
                <w:lang w:bidi="ar"/>
              </w:rPr>
              <w:t>3台服务器，每台8根</w:t>
            </w:r>
          </w:p>
        </w:tc>
      </w:tr>
      <w:tr w:rsidR="00143AE2" w:rsidRPr="007E0E3A" w14:paraId="55A1BBB0"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C5A20" w14:textId="77777777" w:rsidR="00143AE2" w:rsidRPr="007E0E3A" w:rsidRDefault="00143AE2" w:rsidP="00BE1937">
            <w:pPr>
              <w:widowControl/>
              <w:jc w:val="center"/>
              <w:textAlignment w:val="center"/>
            </w:pPr>
            <w:r w:rsidRPr="007E0E3A">
              <w:rPr>
                <w:rFonts w:hint="eastAsia"/>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9A43D5" w14:textId="77777777" w:rsidR="00143AE2" w:rsidRPr="007E0E3A" w:rsidRDefault="00143AE2" w:rsidP="00BE1937">
            <w:pPr>
              <w:widowControl/>
              <w:jc w:val="center"/>
              <w:textAlignment w:val="center"/>
            </w:pPr>
            <w:r w:rsidRPr="007E0E3A">
              <w:rPr>
                <w:rFonts w:hint="eastAsia"/>
                <w:lang w:bidi="ar"/>
              </w:rPr>
              <w:t>16G服务器内存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2923CA" w14:textId="77777777" w:rsidR="00143AE2" w:rsidRPr="007E0E3A" w:rsidRDefault="00143AE2" w:rsidP="00BE1937">
            <w:pPr>
              <w:widowControl/>
              <w:jc w:val="left"/>
              <w:textAlignment w:val="center"/>
              <w:rPr>
                <w:lang w:bidi="ar"/>
              </w:rPr>
            </w:pPr>
            <w:r w:rsidRPr="007E0E3A">
              <w:rPr>
                <w:rFonts w:hint="eastAsia"/>
                <w:lang w:bidi="ar"/>
              </w:rPr>
              <w:t>1、对现有的3台服务器内存扩容，使其扩容后每台服务器内存≥256GB；</w:t>
            </w:r>
          </w:p>
          <w:p w14:paraId="154EB4F5" w14:textId="77777777" w:rsidR="00143AE2" w:rsidRPr="007E0E3A" w:rsidRDefault="00143AE2" w:rsidP="00BE1937">
            <w:pPr>
              <w:widowControl/>
              <w:jc w:val="left"/>
              <w:textAlignment w:val="center"/>
              <w:rPr>
                <w:lang w:bidi="ar"/>
              </w:rPr>
            </w:pPr>
            <w:r w:rsidRPr="007E0E3A">
              <w:rPr>
                <w:rFonts w:hint="eastAsia"/>
                <w:lang w:bidi="ar"/>
              </w:rPr>
              <w:t>2、现有3台服务器型号为H3C R4900G2，3台服务器为虚拟化集群;</w:t>
            </w:r>
          </w:p>
          <w:p w14:paraId="744A2D2C" w14:textId="294E487F" w:rsidR="00143AE2" w:rsidRPr="007E0E3A" w:rsidRDefault="00143AE2" w:rsidP="00BE1937">
            <w:pPr>
              <w:widowControl/>
              <w:jc w:val="left"/>
              <w:textAlignment w:val="center"/>
              <w:rPr>
                <w:lang w:bidi="ar"/>
              </w:rPr>
            </w:pPr>
            <w:r w:rsidRPr="007E0E3A">
              <w:rPr>
                <w:rFonts w:hint="eastAsia"/>
                <w:lang w:bidi="ar"/>
              </w:rPr>
              <w:t>3、扩容应保证新增配件与原有设备适配，扩容后系统稳定运行；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3D8AF" w14:textId="77777777" w:rsidR="00143AE2" w:rsidRPr="007E0E3A" w:rsidRDefault="00143AE2" w:rsidP="00BE1937">
            <w:pPr>
              <w:widowControl/>
              <w:jc w:val="center"/>
              <w:textAlignment w:val="center"/>
            </w:pPr>
            <w:r w:rsidRPr="007E0E3A">
              <w:rPr>
                <w:rFonts w:hint="eastAsia"/>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C9A65" w14:textId="77777777" w:rsidR="00143AE2" w:rsidRPr="007E0E3A" w:rsidRDefault="00143AE2" w:rsidP="00BE1937">
            <w:pPr>
              <w:widowControl/>
              <w:jc w:val="center"/>
              <w:textAlignment w:val="center"/>
            </w:pPr>
            <w:r w:rsidRPr="007E0E3A">
              <w:rPr>
                <w:rFonts w:hint="eastAsia"/>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D92D09" w14:textId="77777777" w:rsidR="00143AE2" w:rsidRPr="007E0E3A" w:rsidRDefault="00143AE2" w:rsidP="00BE1937">
            <w:pPr>
              <w:widowControl/>
              <w:jc w:val="center"/>
              <w:textAlignment w:val="center"/>
            </w:pPr>
            <w:r w:rsidRPr="007E0E3A">
              <w:rPr>
                <w:rFonts w:hint="eastAsia"/>
                <w:lang w:bidi="ar"/>
              </w:rPr>
              <w:t>原有内存集中到原有管理机上，并增加4根16G内存，使其内存均达到256G</w:t>
            </w:r>
          </w:p>
        </w:tc>
      </w:tr>
      <w:tr w:rsidR="00143AE2" w:rsidRPr="007E0E3A" w14:paraId="4D15233A"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A2DDF" w14:textId="77777777" w:rsidR="00143AE2" w:rsidRPr="007E0E3A" w:rsidRDefault="00143AE2" w:rsidP="00BE1937">
            <w:pPr>
              <w:widowControl/>
              <w:jc w:val="center"/>
              <w:textAlignment w:val="center"/>
            </w:pPr>
            <w:r w:rsidRPr="007E0E3A">
              <w:rPr>
                <w:rFonts w:hint="eastAsia"/>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AEA32B" w14:textId="77777777" w:rsidR="00143AE2" w:rsidRPr="007E0E3A" w:rsidRDefault="00143AE2" w:rsidP="00BE1937">
            <w:pPr>
              <w:widowControl/>
              <w:jc w:val="center"/>
              <w:textAlignment w:val="center"/>
            </w:pPr>
            <w:r w:rsidRPr="007E0E3A">
              <w:rPr>
                <w:rFonts w:hint="eastAsia"/>
                <w:lang w:bidi="ar"/>
              </w:rPr>
              <w:t>HBA卡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B69CB0" w14:textId="77777777" w:rsidR="00143AE2" w:rsidRPr="007E0E3A" w:rsidRDefault="00143AE2" w:rsidP="00BE1937">
            <w:pPr>
              <w:widowControl/>
              <w:jc w:val="left"/>
              <w:textAlignment w:val="center"/>
              <w:rPr>
                <w:lang w:bidi="ar"/>
              </w:rPr>
            </w:pPr>
            <w:r w:rsidRPr="007E0E3A">
              <w:rPr>
                <w:rFonts w:hint="eastAsia"/>
                <w:lang w:bidi="ar"/>
              </w:rPr>
              <w:t>1、现有的2台虚拟化集群的服务器（型号为H3C R4900G2)其中两台新增HBA卡;</w:t>
            </w:r>
          </w:p>
          <w:p w14:paraId="31A5CD5A" w14:textId="77777777" w:rsidR="00143AE2" w:rsidRPr="007E0E3A" w:rsidRDefault="00143AE2" w:rsidP="00BE1937">
            <w:pPr>
              <w:widowControl/>
              <w:jc w:val="left"/>
              <w:textAlignment w:val="center"/>
              <w:rPr>
                <w:lang w:bidi="ar"/>
              </w:rPr>
            </w:pPr>
            <w:r w:rsidRPr="007E0E3A">
              <w:rPr>
                <w:rFonts w:hint="eastAsia"/>
                <w:lang w:bidi="ar"/>
              </w:rPr>
              <w:t>2、新增HBA卡为8GB双口HBA，配置光模块；</w:t>
            </w:r>
          </w:p>
          <w:p w14:paraId="6DC50E62" w14:textId="4E41374F" w:rsidR="00143AE2" w:rsidRPr="007E0E3A" w:rsidRDefault="00143AE2" w:rsidP="00BE1937">
            <w:pPr>
              <w:widowControl/>
              <w:jc w:val="left"/>
              <w:textAlignment w:val="center"/>
              <w:rPr>
                <w:lang w:bidi="ar"/>
              </w:rPr>
            </w:pPr>
            <w:r w:rsidRPr="007E0E3A">
              <w:rPr>
                <w:rFonts w:hint="eastAsia"/>
                <w:lang w:bidi="ar"/>
              </w:rPr>
              <w:t>3、新增HBA卡应确保不影响系统稳定运行；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5B4DF" w14:textId="77777777" w:rsidR="00143AE2" w:rsidRPr="007E0E3A" w:rsidRDefault="00143AE2" w:rsidP="00BE1937">
            <w:pPr>
              <w:widowControl/>
              <w:jc w:val="center"/>
              <w:textAlignment w:val="center"/>
            </w:pPr>
            <w:r w:rsidRPr="007E0E3A">
              <w:rPr>
                <w:rFonts w:hint="eastAsia"/>
                <w:lang w:bidi="ar"/>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89ED0" w14:textId="77777777" w:rsidR="00143AE2" w:rsidRPr="007E0E3A" w:rsidRDefault="00143AE2" w:rsidP="00BE1937">
            <w:pPr>
              <w:widowControl/>
              <w:jc w:val="center"/>
              <w:textAlignment w:val="center"/>
            </w:pPr>
            <w:r w:rsidRPr="007E0E3A">
              <w:rPr>
                <w:rFonts w:hint="eastAsia"/>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6EDCB1" w14:textId="77777777" w:rsidR="00143AE2" w:rsidRPr="007E0E3A" w:rsidRDefault="00143AE2" w:rsidP="00BE1937">
            <w:pPr>
              <w:widowControl/>
              <w:jc w:val="center"/>
              <w:textAlignment w:val="center"/>
            </w:pPr>
            <w:r w:rsidRPr="007E0E3A">
              <w:rPr>
                <w:rFonts w:hint="eastAsia"/>
                <w:lang w:bidi="ar"/>
              </w:rPr>
              <w:t>原有的2台管理机需要增加HBA卡，含模块</w:t>
            </w:r>
          </w:p>
        </w:tc>
      </w:tr>
      <w:tr w:rsidR="00143AE2" w:rsidRPr="007E0E3A" w14:paraId="51F58577"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5595D" w14:textId="77777777" w:rsidR="00143AE2" w:rsidRPr="007E0E3A" w:rsidRDefault="00143AE2" w:rsidP="00BE1937">
            <w:pPr>
              <w:widowControl/>
              <w:jc w:val="center"/>
              <w:textAlignment w:val="center"/>
            </w:pPr>
            <w:r w:rsidRPr="007E0E3A">
              <w:rPr>
                <w:rFonts w:hint="eastAsia"/>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7210D6" w14:textId="77777777" w:rsidR="00143AE2" w:rsidRPr="007E0E3A" w:rsidRDefault="00143AE2" w:rsidP="00BE1937">
            <w:pPr>
              <w:widowControl/>
              <w:jc w:val="center"/>
              <w:textAlignment w:val="center"/>
            </w:pPr>
            <w:r w:rsidRPr="007E0E3A">
              <w:rPr>
                <w:rFonts w:hint="eastAsia"/>
                <w:lang w:bidi="ar"/>
              </w:rPr>
              <w:t>万兆网卡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FCC997" w14:textId="77777777" w:rsidR="00143AE2" w:rsidRPr="007E0E3A" w:rsidRDefault="00143AE2" w:rsidP="00BE1937">
            <w:pPr>
              <w:widowControl/>
              <w:jc w:val="left"/>
              <w:textAlignment w:val="center"/>
              <w:rPr>
                <w:lang w:bidi="ar"/>
              </w:rPr>
            </w:pPr>
            <w:r w:rsidRPr="007E0E3A">
              <w:rPr>
                <w:rFonts w:hint="eastAsia"/>
                <w:lang w:bidi="ar"/>
              </w:rPr>
              <w:t>1、现有的2台虚拟化集群的服务器（型号为H3C R4900G2)其中两台新增双口万兆接口卡;</w:t>
            </w:r>
          </w:p>
          <w:p w14:paraId="73CE9C9D" w14:textId="77777777" w:rsidR="00143AE2" w:rsidRPr="007E0E3A" w:rsidRDefault="00143AE2" w:rsidP="00BE1937">
            <w:pPr>
              <w:widowControl/>
              <w:jc w:val="left"/>
              <w:textAlignment w:val="center"/>
              <w:rPr>
                <w:lang w:bidi="ar"/>
              </w:rPr>
            </w:pPr>
            <w:r w:rsidRPr="007E0E3A">
              <w:rPr>
                <w:rFonts w:hint="eastAsia"/>
                <w:lang w:bidi="ar"/>
              </w:rPr>
              <w:t>2、新增双口万兆接口卡速率为10GB/s，配置光模块；</w:t>
            </w:r>
          </w:p>
          <w:p w14:paraId="7DBFB857" w14:textId="34968CBA" w:rsidR="00143AE2" w:rsidRPr="007E0E3A" w:rsidRDefault="00143AE2" w:rsidP="00BE1937">
            <w:pPr>
              <w:widowControl/>
              <w:jc w:val="left"/>
              <w:textAlignment w:val="center"/>
              <w:rPr>
                <w:lang w:bidi="ar"/>
              </w:rPr>
            </w:pPr>
            <w:r w:rsidRPr="007E0E3A">
              <w:rPr>
                <w:rFonts w:hint="eastAsia"/>
                <w:lang w:bidi="ar"/>
              </w:rPr>
              <w:t>3、新增双口万兆接口卡应确保不影响系统稳定运行；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E973" w14:textId="77777777" w:rsidR="00143AE2" w:rsidRPr="007E0E3A" w:rsidRDefault="00143AE2" w:rsidP="00BE1937">
            <w:pPr>
              <w:widowControl/>
              <w:jc w:val="center"/>
              <w:textAlignment w:val="center"/>
            </w:pPr>
            <w:r w:rsidRPr="007E0E3A">
              <w:rPr>
                <w:rFonts w:hint="eastAsia"/>
                <w:lang w:bidi="ar"/>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C6C1" w14:textId="77777777" w:rsidR="00143AE2" w:rsidRPr="007E0E3A" w:rsidRDefault="00143AE2" w:rsidP="00BE1937">
            <w:pPr>
              <w:widowControl/>
              <w:jc w:val="center"/>
              <w:textAlignment w:val="center"/>
            </w:pPr>
            <w:r w:rsidRPr="007E0E3A">
              <w:rPr>
                <w:rFonts w:hint="eastAsia"/>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E81189" w14:textId="77777777" w:rsidR="00143AE2" w:rsidRPr="007E0E3A" w:rsidRDefault="00143AE2" w:rsidP="00BE1937">
            <w:pPr>
              <w:widowControl/>
              <w:jc w:val="center"/>
              <w:textAlignment w:val="center"/>
            </w:pPr>
            <w:r w:rsidRPr="007E0E3A">
              <w:rPr>
                <w:rFonts w:hint="eastAsia"/>
                <w:lang w:bidi="ar"/>
              </w:rPr>
              <w:t>原有2台管理机增加万兆网卡，含模块</w:t>
            </w:r>
          </w:p>
        </w:tc>
      </w:tr>
      <w:tr w:rsidR="00143AE2" w:rsidRPr="007E0E3A" w14:paraId="6219F188"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E181F" w14:textId="77777777" w:rsidR="00143AE2" w:rsidRPr="007E0E3A" w:rsidRDefault="00143AE2" w:rsidP="00BE1937">
            <w:pPr>
              <w:widowControl/>
              <w:jc w:val="center"/>
              <w:textAlignment w:val="center"/>
            </w:pPr>
            <w:r w:rsidRPr="007E0E3A">
              <w:rPr>
                <w:rFonts w:hint="eastAsia"/>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C03AB2" w14:textId="77777777" w:rsidR="00143AE2" w:rsidRPr="007E0E3A" w:rsidRDefault="00143AE2" w:rsidP="00BE1937">
            <w:pPr>
              <w:widowControl/>
              <w:jc w:val="center"/>
              <w:textAlignment w:val="center"/>
            </w:pPr>
            <w:r w:rsidRPr="007E0E3A">
              <w:rPr>
                <w:rFonts w:hint="eastAsia"/>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98ABEA" w14:textId="77777777" w:rsidR="00143AE2" w:rsidRPr="007E0E3A" w:rsidRDefault="00143AE2" w:rsidP="00BE1937">
            <w:pPr>
              <w:widowControl/>
              <w:jc w:val="left"/>
              <w:textAlignment w:val="center"/>
              <w:rPr>
                <w:lang w:bidi="ar"/>
              </w:rPr>
            </w:pPr>
            <w:r w:rsidRPr="007E0E3A">
              <w:rPr>
                <w:rFonts w:hint="eastAsia"/>
                <w:lang w:bidi="ar"/>
              </w:rPr>
              <w:t>1、对原有的5台服务器（型号为H3C R4900)进行硬盘扩容；</w:t>
            </w:r>
          </w:p>
          <w:p w14:paraId="6F07DD0A" w14:textId="77777777" w:rsidR="00143AE2" w:rsidRPr="007E0E3A" w:rsidRDefault="00143AE2" w:rsidP="00BE1937">
            <w:pPr>
              <w:widowControl/>
              <w:jc w:val="left"/>
              <w:textAlignment w:val="center"/>
              <w:rPr>
                <w:lang w:bidi="ar"/>
              </w:rPr>
            </w:pPr>
            <w:r w:rsidRPr="007E0E3A">
              <w:rPr>
                <w:rFonts w:hint="eastAsia"/>
                <w:lang w:bidi="ar"/>
              </w:rPr>
              <w:t>2、每台新增硬盘采用5块SAS ≥1.2TB 硬盘部署；</w:t>
            </w:r>
          </w:p>
          <w:p w14:paraId="6FD522A2" w14:textId="62621DD3" w:rsidR="00143AE2" w:rsidRPr="007E0E3A" w:rsidRDefault="00143AE2" w:rsidP="00BE1937">
            <w:pPr>
              <w:widowControl/>
              <w:jc w:val="left"/>
              <w:textAlignment w:val="center"/>
              <w:rPr>
                <w:lang w:bidi="ar"/>
              </w:rPr>
            </w:pPr>
            <w:r w:rsidRPr="007E0E3A">
              <w:rPr>
                <w:rFonts w:hint="eastAsia"/>
                <w:lang w:bidi="ar"/>
              </w:rPr>
              <w:t>3、采用raid 5进行部署；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E9B95" w14:textId="77777777" w:rsidR="00143AE2" w:rsidRPr="007E0E3A" w:rsidRDefault="00143AE2" w:rsidP="00BE1937">
            <w:pPr>
              <w:widowControl/>
              <w:jc w:val="center"/>
              <w:textAlignment w:val="center"/>
            </w:pPr>
            <w:r w:rsidRPr="007E0E3A">
              <w:rPr>
                <w:rFonts w:hint="eastAsia"/>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915A" w14:textId="77777777" w:rsidR="00143AE2" w:rsidRPr="007E0E3A" w:rsidRDefault="00143AE2" w:rsidP="00BE1937">
            <w:pPr>
              <w:widowControl/>
              <w:jc w:val="center"/>
              <w:textAlignment w:val="center"/>
            </w:pPr>
            <w:r w:rsidRPr="007E0E3A">
              <w:rPr>
                <w:rFonts w:hint="eastAsia"/>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1DA399" w14:textId="77777777" w:rsidR="00143AE2" w:rsidRPr="007E0E3A" w:rsidRDefault="00143AE2" w:rsidP="00BE1937">
            <w:pPr>
              <w:widowControl/>
              <w:jc w:val="center"/>
              <w:textAlignment w:val="center"/>
            </w:pPr>
            <w:r w:rsidRPr="007E0E3A">
              <w:rPr>
                <w:rFonts w:hint="eastAsia"/>
                <w:lang w:bidi="ar"/>
              </w:rPr>
              <w:t>硬盘含托架，5台服务器每台5块</w:t>
            </w:r>
          </w:p>
        </w:tc>
      </w:tr>
      <w:tr w:rsidR="00143AE2" w:rsidRPr="007E0E3A" w14:paraId="5C8A4B73"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DD27" w14:textId="77777777" w:rsidR="00143AE2" w:rsidRPr="007E0E3A" w:rsidRDefault="00143AE2" w:rsidP="00BE1937">
            <w:pPr>
              <w:widowControl/>
              <w:jc w:val="center"/>
              <w:textAlignment w:val="center"/>
            </w:pPr>
            <w:r w:rsidRPr="007E0E3A">
              <w:rPr>
                <w:rFonts w:hint="eastAsia"/>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57E67A" w14:textId="77777777" w:rsidR="00143AE2" w:rsidRPr="007E0E3A" w:rsidRDefault="00143AE2" w:rsidP="00BE1937">
            <w:pPr>
              <w:widowControl/>
              <w:jc w:val="center"/>
              <w:textAlignment w:val="center"/>
            </w:pPr>
            <w:r w:rsidRPr="007E0E3A">
              <w:rPr>
                <w:rFonts w:hint="eastAsia"/>
                <w:lang w:bidi="ar"/>
              </w:rPr>
              <w:t>宏杉存储电池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31B0D6" w14:textId="77777777" w:rsidR="00143AE2" w:rsidRPr="007E0E3A" w:rsidRDefault="00143AE2" w:rsidP="00BE1937">
            <w:pPr>
              <w:widowControl/>
              <w:jc w:val="left"/>
              <w:textAlignment w:val="center"/>
              <w:rPr>
                <w:lang w:bidi="ar"/>
              </w:rPr>
            </w:pPr>
            <w:r w:rsidRPr="007E0E3A">
              <w:rPr>
                <w:rFonts w:hint="eastAsia"/>
                <w:lang w:bidi="ar"/>
              </w:rPr>
              <w:t>1、对原有的2台存储进行维护，两台存储部署为双活模式，（存储型号为MS2500G2）进行维护；</w:t>
            </w:r>
          </w:p>
          <w:p w14:paraId="5C59C567" w14:textId="77777777" w:rsidR="00143AE2" w:rsidRPr="007E0E3A" w:rsidRDefault="00143AE2" w:rsidP="00BE1937">
            <w:pPr>
              <w:widowControl/>
              <w:jc w:val="left"/>
              <w:textAlignment w:val="center"/>
              <w:rPr>
                <w:lang w:bidi="ar"/>
              </w:rPr>
            </w:pPr>
            <w:r w:rsidRPr="007E0E3A">
              <w:rPr>
                <w:rFonts w:hint="eastAsia"/>
                <w:lang w:bidi="ar"/>
              </w:rPr>
              <w:t>2、将双活存储部署到扩容后的5台服务器为同一个虚拟化集群中；</w:t>
            </w:r>
          </w:p>
          <w:p w14:paraId="6B3F8639" w14:textId="655B1283" w:rsidR="00143AE2" w:rsidRPr="007E0E3A" w:rsidRDefault="00143AE2" w:rsidP="00BE1937">
            <w:pPr>
              <w:widowControl/>
              <w:jc w:val="left"/>
              <w:textAlignment w:val="center"/>
              <w:rPr>
                <w:lang w:bidi="ar"/>
              </w:rPr>
            </w:pPr>
            <w:r w:rsidRPr="007E0E3A">
              <w:rPr>
                <w:rFonts w:hint="eastAsia"/>
                <w:lang w:bidi="ar"/>
              </w:rPr>
              <w:t>3、更换双活存储控制器电池，共计4块；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D3190" w14:textId="77777777" w:rsidR="00143AE2" w:rsidRPr="007E0E3A" w:rsidRDefault="00143AE2" w:rsidP="00BE1937">
            <w:pPr>
              <w:widowControl/>
              <w:jc w:val="center"/>
              <w:textAlignment w:val="center"/>
            </w:pPr>
            <w:r w:rsidRPr="007E0E3A">
              <w:rPr>
                <w:rFonts w:hint="eastAsia"/>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36111" w14:textId="77777777" w:rsidR="00143AE2" w:rsidRPr="007E0E3A" w:rsidRDefault="00143AE2" w:rsidP="00BE1937">
            <w:pPr>
              <w:widowControl/>
              <w:jc w:val="center"/>
              <w:textAlignment w:val="center"/>
            </w:pPr>
            <w:r w:rsidRPr="007E0E3A">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A5CBD9" w14:textId="5BBC582B" w:rsidR="00143AE2" w:rsidRPr="007E0E3A" w:rsidRDefault="00143AE2" w:rsidP="00BE1937">
            <w:pPr>
              <w:widowControl/>
              <w:jc w:val="center"/>
              <w:textAlignment w:val="center"/>
            </w:pPr>
          </w:p>
        </w:tc>
      </w:tr>
      <w:tr w:rsidR="00143AE2" w:rsidRPr="007E0E3A" w14:paraId="08F59FDF"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D724A" w14:textId="77777777" w:rsidR="00143AE2" w:rsidRPr="007E0E3A" w:rsidRDefault="00143AE2" w:rsidP="00BE1937">
            <w:pPr>
              <w:widowControl/>
              <w:jc w:val="center"/>
              <w:textAlignment w:val="center"/>
            </w:pPr>
            <w:r w:rsidRPr="007E0E3A">
              <w:rPr>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964FDC" w14:textId="77777777" w:rsidR="00143AE2" w:rsidRPr="007E0E3A" w:rsidRDefault="00143AE2" w:rsidP="00BE1937">
            <w:pPr>
              <w:widowControl/>
              <w:jc w:val="center"/>
              <w:textAlignment w:val="center"/>
            </w:pPr>
            <w:r w:rsidRPr="007E0E3A">
              <w:rPr>
                <w:rFonts w:hint="eastAsia"/>
                <w:lang w:bidi="ar"/>
              </w:rPr>
              <w:t>全万兆交换机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826FA1" w14:textId="77777777" w:rsidR="00143AE2" w:rsidRPr="007E0E3A" w:rsidRDefault="00143AE2" w:rsidP="00BE1937">
            <w:pPr>
              <w:widowControl/>
              <w:jc w:val="left"/>
              <w:textAlignment w:val="center"/>
              <w:rPr>
                <w:lang w:bidi="ar"/>
              </w:rPr>
            </w:pPr>
            <w:r w:rsidRPr="007E0E3A">
              <w:rPr>
                <w:rFonts w:hint="eastAsia"/>
                <w:lang w:bidi="ar"/>
              </w:rPr>
              <w:t>1、新增2台全万兆交换机；</w:t>
            </w:r>
          </w:p>
          <w:p w14:paraId="430162FB" w14:textId="77777777" w:rsidR="00143AE2" w:rsidRPr="007E0E3A" w:rsidRDefault="00143AE2" w:rsidP="00BE1937">
            <w:pPr>
              <w:widowControl/>
              <w:jc w:val="left"/>
              <w:textAlignment w:val="center"/>
              <w:rPr>
                <w:lang w:bidi="ar"/>
              </w:rPr>
            </w:pPr>
            <w:r w:rsidRPr="007E0E3A">
              <w:rPr>
                <w:rFonts w:hint="eastAsia"/>
                <w:lang w:bidi="ar"/>
              </w:rPr>
              <w:t>2、新增的每台交换机接口≥24口，接口速率≥10GB/s；</w:t>
            </w:r>
          </w:p>
          <w:p w14:paraId="273F1BD0" w14:textId="77777777" w:rsidR="00143AE2" w:rsidRPr="007E0E3A" w:rsidRDefault="00143AE2" w:rsidP="00BE1937">
            <w:pPr>
              <w:widowControl/>
              <w:jc w:val="left"/>
              <w:textAlignment w:val="center"/>
              <w:rPr>
                <w:lang w:bidi="ar"/>
              </w:rPr>
            </w:pPr>
            <w:r w:rsidRPr="007E0E3A">
              <w:rPr>
                <w:rFonts w:hint="eastAsia"/>
                <w:lang w:bidi="ar"/>
              </w:rPr>
              <w:t>3、两台交换机实现VSU部署方式；</w:t>
            </w:r>
          </w:p>
          <w:p w14:paraId="3B1AD23B" w14:textId="77777777" w:rsidR="00143AE2" w:rsidRPr="007E0E3A" w:rsidRDefault="00143AE2" w:rsidP="00BE1937">
            <w:pPr>
              <w:widowControl/>
              <w:jc w:val="left"/>
              <w:textAlignment w:val="center"/>
              <w:rPr>
                <w:lang w:bidi="ar"/>
              </w:rPr>
            </w:pPr>
            <w:r w:rsidRPr="007E0E3A">
              <w:rPr>
                <w:rFonts w:hint="eastAsia"/>
                <w:lang w:bidi="ar"/>
              </w:rPr>
              <w:t>4、两台交换机接入原有网络中，作为服务器区域管理交换机；</w:t>
            </w:r>
          </w:p>
          <w:p w14:paraId="0EFFE8D8" w14:textId="77777777" w:rsidR="00143AE2" w:rsidRPr="007E0E3A" w:rsidRDefault="00143AE2" w:rsidP="00BE1937">
            <w:pPr>
              <w:widowControl/>
              <w:jc w:val="left"/>
              <w:textAlignment w:val="center"/>
            </w:pPr>
            <w:r w:rsidRPr="007E0E3A">
              <w:rPr>
                <w:rFonts w:hint="eastAsia"/>
                <w:lang w:bidi="ar"/>
              </w:rPr>
              <w:t>5、将原有的5台服务器光纤从核心迁移至新增交换机上，迁移过程应保证数据完整性，业务连续性；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45DEB" w14:textId="77777777" w:rsidR="00143AE2" w:rsidRPr="007E0E3A" w:rsidRDefault="00143AE2" w:rsidP="00BE1937">
            <w:pPr>
              <w:widowControl/>
              <w:jc w:val="center"/>
              <w:textAlignment w:val="center"/>
            </w:pPr>
            <w:r w:rsidRPr="007E0E3A">
              <w:rPr>
                <w:rFonts w:hint="eastAsia"/>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C3BA" w14:textId="77777777" w:rsidR="00143AE2" w:rsidRPr="007E0E3A" w:rsidRDefault="00143AE2" w:rsidP="00BE1937">
            <w:pPr>
              <w:widowControl/>
              <w:jc w:val="center"/>
              <w:textAlignment w:val="center"/>
            </w:pPr>
            <w:r w:rsidRPr="007E0E3A">
              <w:rPr>
                <w:rFonts w:hint="eastAsia"/>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347191" w14:textId="77777777" w:rsidR="00143AE2" w:rsidRPr="007E0E3A" w:rsidRDefault="00143AE2" w:rsidP="00BE1937">
            <w:pPr>
              <w:widowControl/>
              <w:jc w:val="center"/>
              <w:textAlignment w:val="center"/>
            </w:pPr>
            <w:r w:rsidRPr="007E0E3A">
              <w:rPr>
                <w:rFonts w:hint="eastAsia"/>
                <w:lang w:bidi="ar"/>
              </w:rPr>
              <w:t>含网络调试所需光模块</w:t>
            </w:r>
          </w:p>
        </w:tc>
      </w:tr>
    </w:tbl>
    <w:p w14:paraId="0AC231A1" w14:textId="72572F06" w:rsidR="009A0A4E" w:rsidRDefault="003A5827" w:rsidP="009A0A4E">
      <w:pPr>
        <w:ind w:firstLineChars="200" w:firstLine="640"/>
        <w:rPr>
          <w:rFonts w:ascii="仿宋_GB2312" w:eastAsia="仿宋_GB2312"/>
          <w:sz w:val="32"/>
          <w:szCs w:val="32"/>
        </w:rPr>
      </w:pPr>
      <w:bookmarkStart w:id="1" w:name="_GoBack"/>
      <w:bookmarkEnd w:id="1"/>
      <w:r>
        <w:rPr>
          <w:rFonts w:ascii="仿宋_GB2312" w:eastAsia="仿宋_GB2312" w:hint="eastAsia"/>
          <w:sz w:val="32"/>
          <w:szCs w:val="32"/>
        </w:rPr>
        <w:t>三、数据中心机房搬迁服务</w:t>
      </w:r>
    </w:p>
    <w:p w14:paraId="15B3E980" w14:textId="1830A8D8" w:rsidR="00057EFD" w:rsidRDefault="00057EFD" w:rsidP="009A0A4E">
      <w:pPr>
        <w:ind w:firstLineChars="200" w:firstLine="640"/>
        <w:rPr>
          <w:rFonts w:ascii="仿宋_GB2312" w:eastAsia="仿宋_GB2312"/>
          <w:sz w:val="32"/>
          <w:szCs w:val="32"/>
        </w:rPr>
      </w:pPr>
      <w:r>
        <w:rPr>
          <w:rFonts w:ascii="仿宋_GB2312" w:eastAsia="仿宋_GB2312" w:hint="eastAsia"/>
          <w:sz w:val="32"/>
          <w:szCs w:val="32"/>
        </w:rPr>
        <w:t>此服务为保障我院新院区搬迁过程中数据中心机房设施设备及数据的安全，确保搬迁后信息系统稳定运行。具体</w:t>
      </w:r>
      <w:r>
        <w:rPr>
          <w:rFonts w:ascii="仿宋_GB2312" w:eastAsia="仿宋_GB2312" w:hint="eastAsia"/>
          <w:sz w:val="32"/>
          <w:szCs w:val="32"/>
        </w:rPr>
        <w:lastRenderedPageBreak/>
        <w:t>要求如下：</w:t>
      </w:r>
    </w:p>
    <w:tbl>
      <w:tblPr>
        <w:tblW w:w="0" w:type="auto"/>
        <w:tblLook w:val="04A0" w:firstRow="1" w:lastRow="0" w:firstColumn="1" w:lastColumn="0" w:noHBand="0" w:noVBand="1"/>
      </w:tblPr>
      <w:tblGrid>
        <w:gridCol w:w="636"/>
        <w:gridCol w:w="728"/>
        <w:gridCol w:w="3591"/>
        <w:gridCol w:w="636"/>
        <w:gridCol w:w="636"/>
        <w:gridCol w:w="2069"/>
      </w:tblGrid>
      <w:tr w:rsidR="003A5827" w:rsidRPr="007E0E3A" w14:paraId="7EE1DA8B"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FDB32" w14:textId="77777777" w:rsidR="003A5827" w:rsidRPr="007E0E3A" w:rsidRDefault="003A5827" w:rsidP="00BE1937">
            <w:pPr>
              <w:widowControl/>
              <w:jc w:val="center"/>
              <w:textAlignment w:val="center"/>
            </w:pPr>
            <w:r w:rsidRPr="007E0E3A">
              <w:rPr>
                <w:rFonts w:hint="eastAsia"/>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4902CE" w14:textId="77777777" w:rsidR="003A5827" w:rsidRPr="007E0E3A" w:rsidRDefault="003A5827" w:rsidP="00BE1937">
            <w:pPr>
              <w:widowControl/>
              <w:jc w:val="center"/>
              <w:textAlignment w:val="center"/>
            </w:pPr>
            <w:r w:rsidRPr="007E0E3A">
              <w:rPr>
                <w:rFonts w:hint="eastAsia"/>
                <w:lang w:bidi="ar"/>
              </w:rP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FD5335" w14:textId="799F518D" w:rsidR="003A5827" w:rsidRPr="007E0E3A" w:rsidRDefault="003A5827" w:rsidP="00BE1937">
            <w:pPr>
              <w:widowControl/>
              <w:jc w:val="center"/>
              <w:textAlignment w:val="center"/>
            </w:pPr>
            <w:r w:rsidRPr="007E0E3A">
              <w:rPr>
                <w:rFonts w:hint="eastAsia"/>
              </w:rPr>
              <w:t>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DDED5" w14:textId="77777777" w:rsidR="003A5827" w:rsidRPr="007E0E3A" w:rsidRDefault="003A5827" w:rsidP="00BE1937">
            <w:pPr>
              <w:widowControl/>
              <w:jc w:val="center"/>
              <w:textAlignment w:val="center"/>
            </w:pPr>
            <w:r w:rsidRPr="007E0E3A">
              <w:rPr>
                <w:rFonts w:hint="eastAsia"/>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95A2" w14:textId="77777777" w:rsidR="003A5827" w:rsidRPr="007E0E3A" w:rsidRDefault="003A5827" w:rsidP="00BE1937">
            <w:pPr>
              <w:widowControl/>
              <w:jc w:val="center"/>
              <w:textAlignment w:val="center"/>
            </w:pPr>
            <w:r w:rsidRPr="007E0E3A">
              <w:rPr>
                <w:rFonts w:hint="eastAsia"/>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4CD059" w14:textId="77777777" w:rsidR="003A5827" w:rsidRPr="007E0E3A" w:rsidRDefault="003A5827" w:rsidP="00BE1937">
            <w:pPr>
              <w:widowControl/>
              <w:jc w:val="center"/>
              <w:textAlignment w:val="center"/>
            </w:pPr>
            <w:r w:rsidRPr="007E0E3A">
              <w:rPr>
                <w:rFonts w:hint="eastAsia"/>
                <w:lang w:bidi="ar"/>
              </w:rPr>
              <w:t>说明</w:t>
            </w:r>
          </w:p>
        </w:tc>
      </w:tr>
      <w:tr w:rsidR="003A5827" w:rsidRPr="007E0E3A" w14:paraId="5CC835BA" w14:textId="77777777" w:rsidTr="00BE193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FC22" w14:textId="77777777" w:rsidR="003A5827" w:rsidRPr="007E0E3A" w:rsidRDefault="003A5827" w:rsidP="00BE1937">
            <w:pPr>
              <w:widowControl/>
              <w:jc w:val="center"/>
              <w:textAlignment w:val="center"/>
            </w:pPr>
            <w:r w:rsidRPr="007E0E3A">
              <w:rPr>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9A8515" w14:textId="77777777" w:rsidR="003A5827" w:rsidRPr="007E0E3A" w:rsidRDefault="003A5827" w:rsidP="00BE1937">
            <w:pPr>
              <w:widowControl/>
              <w:jc w:val="center"/>
              <w:textAlignment w:val="center"/>
            </w:pPr>
            <w:r w:rsidRPr="007E0E3A">
              <w:rPr>
                <w:rFonts w:hint="eastAsia"/>
                <w:lang w:bidi="ar"/>
              </w:rPr>
              <w:t>网络配置及维护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F06394" w14:textId="77777777" w:rsidR="003A5827" w:rsidRPr="007E0E3A" w:rsidRDefault="003A5827" w:rsidP="00BE1937">
            <w:pPr>
              <w:widowControl/>
              <w:jc w:val="left"/>
              <w:textAlignment w:val="center"/>
              <w:rPr>
                <w:lang w:bidi="ar"/>
              </w:rPr>
            </w:pPr>
            <w:r w:rsidRPr="007E0E3A">
              <w:rPr>
                <w:rFonts w:hint="eastAsia"/>
                <w:lang w:bidi="ar"/>
              </w:rPr>
              <w:t>1、对医院的网络进行维护。为期1年；</w:t>
            </w:r>
          </w:p>
          <w:p w14:paraId="4028DC70" w14:textId="77777777" w:rsidR="003A5827" w:rsidRPr="007E0E3A" w:rsidRDefault="003A5827" w:rsidP="00BE1937">
            <w:pPr>
              <w:widowControl/>
              <w:jc w:val="left"/>
              <w:textAlignment w:val="center"/>
              <w:rPr>
                <w:lang w:bidi="ar"/>
              </w:rPr>
            </w:pPr>
            <w:r w:rsidRPr="007E0E3A">
              <w:rPr>
                <w:rFonts w:hint="eastAsia"/>
                <w:lang w:bidi="ar"/>
              </w:rPr>
              <w:t xml:space="preserve">2、硬件设备故障发生后及时响应，对故障原因进行排查； </w:t>
            </w:r>
          </w:p>
          <w:p w14:paraId="7A9D8CF3" w14:textId="77777777" w:rsidR="003A5827" w:rsidRPr="007E0E3A" w:rsidRDefault="003A5827" w:rsidP="00BE1937">
            <w:pPr>
              <w:widowControl/>
              <w:jc w:val="left"/>
              <w:textAlignment w:val="center"/>
              <w:rPr>
                <w:lang w:bidi="ar"/>
              </w:rPr>
            </w:pPr>
            <w:r w:rsidRPr="007E0E3A">
              <w:rPr>
                <w:rFonts w:hint="eastAsia"/>
                <w:lang w:bidi="ar"/>
              </w:rPr>
              <w:t xml:space="preserve">3、组织实施系统新增网络设备安装、调试； </w:t>
            </w:r>
          </w:p>
          <w:p w14:paraId="0935456F" w14:textId="77777777" w:rsidR="003A5827" w:rsidRPr="007E0E3A" w:rsidRDefault="003A5827" w:rsidP="00BE1937">
            <w:pPr>
              <w:widowControl/>
              <w:jc w:val="left"/>
              <w:textAlignment w:val="center"/>
              <w:rPr>
                <w:lang w:bidi="ar"/>
              </w:rPr>
            </w:pPr>
            <w:r w:rsidRPr="007E0E3A">
              <w:rPr>
                <w:rFonts w:hint="eastAsia"/>
                <w:lang w:bidi="ar"/>
              </w:rPr>
              <w:t xml:space="preserve">4、提供对用户相关使用人员进行网络方面技术培训服务； </w:t>
            </w:r>
          </w:p>
          <w:p w14:paraId="5BB5703D" w14:textId="77777777" w:rsidR="003A5827" w:rsidRPr="007E0E3A" w:rsidRDefault="003A5827" w:rsidP="00BE1937">
            <w:pPr>
              <w:widowControl/>
              <w:jc w:val="left"/>
              <w:textAlignment w:val="center"/>
            </w:pPr>
            <w:r w:rsidRPr="007E0E3A">
              <w:rPr>
                <w:rFonts w:hint="eastAsia"/>
                <w:lang w:bidi="ar"/>
              </w:rPr>
              <w:t>5、对网络进行定期巡检，并对检查中存在的故障及安全隐患进行处理和详细记录。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C7D9" w14:textId="77777777" w:rsidR="003A5827" w:rsidRPr="007E0E3A" w:rsidRDefault="003A5827" w:rsidP="00BE1937">
            <w:pPr>
              <w:widowControl/>
              <w:jc w:val="center"/>
              <w:textAlignment w:val="center"/>
            </w:pPr>
            <w:r w:rsidRPr="007E0E3A">
              <w:rPr>
                <w:rFonts w:hint="eastAsia"/>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2BB0E" w14:textId="77777777" w:rsidR="003A5827" w:rsidRPr="007E0E3A" w:rsidRDefault="003A5827" w:rsidP="00BE1937">
            <w:pPr>
              <w:widowControl/>
              <w:jc w:val="center"/>
              <w:textAlignment w:val="center"/>
            </w:pPr>
            <w:r w:rsidRPr="007E0E3A">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759B01" w14:textId="51462CD6" w:rsidR="003A5827" w:rsidRPr="007E0E3A" w:rsidRDefault="00DB26D0" w:rsidP="00BE1937">
            <w:pPr>
              <w:widowControl/>
              <w:jc w:val="center"/>
              <w:textAlignment w:val="center"/>
            </w:pPr>
            <w:r w:rsidRPr="007E0E3A">
              <w:rPr>
                <w:rFonts w:hint="eastAsia"/>
                <w:lang w:bidi="ar"/>
              </w:rPr>
              <w:t>完成</w:t>
            </w:r>
            <w:r>
              <w:rPr>
                <w:rFonts w:hint="eastAsia"/>
                <w:lang w:bidi="ar"/>
              </w:rPr>
              <w:t>新院区</w:t>
            </w:r>
            <w:r w:rsidRPr="007E0E3A">
              <w:rPr>
                <w:rFonts w:hint="eastAsia"/>
                <w:lang w:bidi="ar"/>
              </w:rPr>
              <w:t>网络配置</w:t>
            </w:r>
          </w:p>
        </w:tc>
      </w:tr>
      <w:tr w:rsidR="003A5827" w:rsidRPr="007E0E3A" w14:paraId="41606A40" w14:textId="77777777" w:rsidTr="00BE193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1FB89" w14:textId="77777777" w:rsidR="003A5827" w:rsidRPr="007E0E3A" w:rsidRDefault="003A5827" w:rsidP="00BE1937">
            <w:pPr>
              <w:widowControl/>
              <w:jc w:val="center"/>
              <w:textAlignment w:val="center"/>
            </w:pPr>
            <w:r w:rsidRPr="007E0E3A">
              <w:rPr>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DB7DE1" w14:textId="77777777" w:rsidR="003A5827" w:rsidRPr="007E0E3A" w:rsidRDefault="003A5827" w:rsidP="00BE1937">
            <w:pPr>
              <w:widowControl/>
              <w:jc w:val="center"/>
              <w:textAlignment w:val="center"/>
            </w:pPr>
            <w:r w:rsidRPr="007E0E3A">
              <w:rPr>
                <w:rFonts w:hint="eastAsia"/>
                <w:lang w:bidi="ar"/>
              </w:rPr>
              <w:t>光纤交换机扩容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78E2AC" w14:textId="77777777" w:rsidR="003A5827" w:rsidRPr="007E0E3A" w:rsidRDefault="003A5827" w:rsidP="00BE1937">
            <w:pPr>
              <w:widowControl/>
              <w:jc w:val="left"/>
              <w:textAlignment w:val="center"/>
              <w:rPr>
                <w:lang w:bidi="ar"/>
              </w:rPr>
            </w:pPr>
            <w:r w:rsidRPr="007E0E3A">
              <w:rPr>
                <w:rFonts w:hint="eastAsia"/>
                <w:lang w:bidi="ar"/>
              </w:rPr>
              <w:t>1、对原有的光纤交换机接口授权进行扩容；</w:t>
            </w:r>
          </w:p>
          <w:p w14:paraId="0A9CDAB2" w14:textId="77777777" w:rsidR="003A5827" w:rsidRPr="007E0E3A" w:rsidRDefault="003A5827" w:rsidP="00BE1937">
            <w:pPr>
              <w:widowControl/>
              <w:jc w:val="left"/>
              <w:textAlignment w:val="center"/>
              <w:rPr>
                <w:lang w:bidi="ar"/>
              </w:rPr>
            </w:pPr>
            <w:r w:rsidRPr="007E0E3A">
              <w:rPr>
                <w:rFonts w:hint="eastAsia"/>
                <w:lang w:bidi="ar"/>
              </w:rPr>
              <w:t>2、原有光纤交换机为2台，均需要扩容；</w:t>
            </w:r>
          </w:p>
          <w:p w14:paraId="724478B4" w14:textId="3527FF4A" w:rsidR="003A5827" w:rsidRPr="007E0E3A" w:rsidRDefault="003A5827" w:rsidP="00BE1937">
            <w:pPr>
              <w:widowControl/>
              <w:jc w:val="left"/>
              <w:textAlignment w:val="center"/>
              <w:rPr>
                <w:lang w:bidi="ar"/>
              </w:rPr>
            </w:pPr>
            <w:r w:rsidRPr="007E0E3A">
              <w:rPr>
                <w:rFonts w:hint="eastAsia"/>
                <w:lang w:bidi="ar"/>
              </w:rPr>
              <w:t>3、激活8个接口并配备模块，确保16个接口可用；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79111" w14:textId="77777777" w:rsidR="003A5827" w:rsidRPr="007E0E3A" w:rsidRDefault="003A5827" w:rsidP="00BE1937">
            <w:pPr>
              <w:widowControl/>
              <w:jc w:val="center"/>
              <w:textAlignment w:val="center"/>
            </w:pPr>
            <w:r w:rsidRPr="007E0E3A">
              <w:rPr>
                <w:rFonts w:hint="eastAsia"/>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526CC" w14:textId="77777777" w:rsidR="003A5827" w:rsidRPr="007E0E3A" w:rsidRDefault="003A5827" w:rsidP="00BE1937">
            <w:pPr>
              <w:widowControl/>
              <w:jc w:val="center"/>
              <w:textAlignment w:val="center"/>
            </w:pPr>
            <w:r w:rsidRPr="007E0E3A">
              <w:rPr>
                <w:rFonts w:hint="eastAsia"/>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807049" w14:textId="09C167EB" w:rsidR="003A5827" w:rsidRPr="007E0E3A" w:rsidRDefault="003A5827" w:rsidP="00BE1937">
            <w:pPr>
              <w:widowControl/>
              <w:jc w:val="center"/>
              <w:textAlignment w:val="center"/>
            </w:pPr>
          </w:p>
        </w:tc>
      </w:tr>
      <w:tr w:rsidR="003A5827" w:rsidRPr="007E0E3A" w14:paraId="624C8A60"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8E8E7" w14:textId="77777777" w:rsidR="003A5827" w:rsidRPr="007E0E3A" w:rsidRDefault="003A5827" w:rsidP="00BE1937">
            <w:pPr>
              <w:widowControl/>
              <w:jc w:val="center"/>
              <w:textAlignment w:val="center"/>
            </w:pPr>
            <w:r w:rsidRPr="007E0E3A">
              <w:rPr>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6B9C9D" w14:textId="77777777" w:rsidR="003A5827" w:rsidRPr="007E0E3A" w:rsidRDefault="003A5827" w:rsidP="00BE1937">
            <w:pPr>
              <w:widowControl/>
              <w:jc w:val="center"/>
              <w:textAlignment w:val="center"/>
            </w:pPr>
            <w:r w:rsidRPr="007E0E3A">
              <w:rPr>
                <w:rFonts w:hint="eastAsia"/>
                <w:lang w:bidi="ar"/>
              </w:rPr>
              <w:t>辅材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6423CD" w14:textId="77777777" w:rsidR="003A5827" w:rsidRPr="007E0E3A" w:rsidRDefault="003A5827" w:rsidP="00BE1937">
            <w:pPr>
              <w:widowControl/>
              <w:jc w:val="left"/>
              <w:textAlignment w:val="center"/>
              <w:rPr>
                <w:lang w:bidi="ar"/>
              </w:rPr>
            </w:pPr>
            <w:r w:rsidRPr="007E0E3A">
              <w:rPr>
                <w:rFonts w:hint="eastAsia"/>
                <w:lang w:bidi="ar"/>
              </w:rPr>
              <w:t>1、对现有机房、弱电井的标识标签进行调整；</w:t>
            </w:r>
          </w:p>
          <w:p w14:paraId="59BE5779" w14:textId="77777777" w:rsidR="003A5827" w:rsidRPr="007E0E3A" w:rsidRDefault="003A5827" w:rsidP="00BE1937">
            <w:pPr>
              <w:widowControl/>
              <w:jc w:val="left"/>
              <w:textAlignment w:val="center"/>
              <w:rPr>
                <w:lang w:bidi="ar"/>
              </w:rPr>
            </w:pPr>
            <w:r w:rsidRPr="007E0E3A">
              <w:rPr>
                <w:rFonts w:hint="eastAsia"/>
                <w:lang w:bidi="ar"/>
              </w:rPr>
              <w:t>2、提供本次服务所需的各类光口模块、光纤跳线、网线等材料；</w:t>
            </w:r>
          </w:p>
          <w:p w14:paraId="762E9B4A" w14:textId="77777777" w:rsidR="003A5827" w:rsidRPr="007E0E3A" w:rsidRDefault="003A5827" w:rsidP="00BE1937">
            <w:pPr>
              <w:widowControl/>
              <w:jc w:val="left"/>
              <w:textAlignment w:val="center"/>
            </w:pPr>
            <w:r w:rsidRPr="007E0E3A">
              <w:rPr>
                <w:rFonts w:hint="eastAsia"/>
                <w:lang w:bidi="ar"/>
              </w:rPr>
              <w:t>3、安排人员对机房、弱电井主要线路进行清理并做好标签；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85A05" w14:textId="77777777" w:rsidR="003A5827" w:rsidRPr="007E0E3A" w:rsidRDefault="003A5827" w:rsidP="00BE1937">
            <w:pPr>
              <w:widowControl/>
              <w:jc w:val="center"/>
              <w:textAlignment w:val="center"/>
            </w:pPr>
            <w:r w:rsidRPr="007E0E3A">
              <w:rPr>
                <w:rFonts w:hint="eastAsia"/>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260A2" w14:textId="77777777" w:rsidR="003A5827" w:rsidRPr="007E0E3A" w:rsidRDefault="003A5827" w:rsidP="00BE1937">
            <w:pPr>
              <w:widowControl/>
              <w:jc w:val="center"/>
              <w:textAlignment w:val="center"/>
            </w:pPr>
            <w:r w:rsidRPr="007E0E3A">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BA188C" w14:textId="77777777" w:rsidR="003A5827" w:rsidRPr="007E0E3A" w:rsidRDefault="003A5827" w:rsidP="00BE1937">
            <w:pPr>
              <w:widowControl/>
              <w:jc w:val="center"/>
              <w:textAlignment w:val="center"/>
            </w:pPr>
          </w:p>
        </w:tc>
      </w:tr>
      <w:tr w:rsidR="003A5827" w:rsidRPr="007E0E3A" w14:paraId="4542379A" w14:textId="77777777" w:rsidTr="00BE1937">
        <w:trPr>
          <w:trHeight w:val="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564B6" w14:textId="77777777" w:rsidR="003A5827" w:rsidRPr="007E0E3A" w:rsidRDefault="003A5827" w:rsidP="00BE1937">
            <w:pPr>
              <w:widowControl/>
              <w:jc w:val="center"/>
              <w:textAlignment w:val="center"/>
            </w:pPr>
            <w:r w:rsidRPr="007E0E3A">
              <w:rPr>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D559CF" w14:textId="77777777" w:rsidR="003A5827" w:rsidRPr="007E0E3A" w:rsidRDefault="003A5827" w:rsidP="00BE1937">
            <w:pPr>
              <w:widowControl/>
              <w:jc w:val="center"/>
              <w:textAlignment w:val="center"/>
            </w:pPr>
            <w:r w:rsidRPr="007E0E3A">
              <w:rPr>
                <w:rFonts w:hint="eastAsia"/>
                <w:lang w:bidi="ar"/>
              </w:rPr>
              <w:t>原机房设备搬迁费用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E31CD0" w14:textId="77777777" w:rsidR="003A5827" w:rsidRPr="007E0E3A" w:rsidRDefault="003A5827" w:rsidP="00BE1937">
            <w:pPr>
              <w:widowControl/>
              <w:jc w:val="left"/>
              <w:textAlignment w:val="center"/>
              <w:rPr>
                <w:lang w:bidi="ar"/>
              </w:rPr>
            </w:pPr>
            <w:r w:rsidRPr="007E0E3A">
              <w:rPr>
                <w:rFonts w:hint="eastAsia"/>
                <w:lang w:bidi="ar"/>
              </w:rPr>
              <w:t>1、对原有机房设备进行迁移至新机房；</w:t>
            </w:r>
          </w:p>
          <w:p w14:paraId="17D51D66" w14:textId="77777777" w:rsidR="003A5827" w:rsidRPr="007E0E3A" w:rsidRDefault="003A5827" w:rsidP="00BE1937">
            <w:pPr>
              <w:widowControl/>
              <w:jc w:val="left"/>
              <w:textAlignment w:val="center"/>
              <w:rPr>
                <w:lang w:bidi="ar"/>
              </w:rPr>
            </w:pPr>
            <w:r w:rsidRPr="007E0E3A">
              <w:rPr>
                <w:rFonts w:hint="eastAsia"/>
                <w:lang w:bidi="ar"/>
              </w:rPr>
              <w:t>2、原有机房设备包括原有的虚拟化集群：由3台服务器、一套双活存储、2台光纤交换机、若干网络交换机、若干安全设备等；原有机房设备目前为医院的所有核心业务在其上运行；</w:t>
            </w:r>
          </w:p>
          <w:p w14:paraId="65D5909E" w14:textId="77777777" w:rsidR="003A5827" w:rsidRPr="007E0E3A" w:rsidRDefault="003A5827" w:rsidP="00BE1937">
            <w:pPr>
              <w:widowControl/>
              <w:jc w:val="left"/>
              <w:textAlignment w:val="center"/>
              <w:rPr>
                <w:lang w:bidi="ar"/>
              </w:rPr>
            </w:pPr>
            <w:r w:rsidRPr="007E0E3A">
              <w:rPr>
                <w:rFonts w:hint="eastAsia"/>
                <w:lang w:bidi="ar"/>
              </w:rPr>
              <w:t>3、迁移过程必须保证业务连续性；</w:t>
            </w:r>
          </w:p>
          <w:p w14:paraId="4D19F0F0" w14:textId="77777777" w:rsidR="003A5827" w:rsidRPr="007E0E3A" w:rsidRDefault="003A5827" w:rsidP="00BE1937">
            <w:pPr>
              <w:widowControl/>
              <w:jc w:val="left"/>
              <w:textAlignment w:val="center"/>
              <w:rPr>
                <w:lang w:bidi="ar"/>
              </w:rPr>
            </w:pPr>
            <w:r w:rsidRPr="007E0E3A">
              <w:rPr>
                <w:rFonts w:hint="eastAsia"/>
                <w:lang w:bidi="ar"/>
              </w:rPr>
              <w:t>4、搬迁前对设备配置进行保存；</w:t>
            </w:r>
          </w:p>
          <w:p w14:paraId="773D0478" w14:textId="77777777" w:rsidR="003A5827" w:rsidRPr="007E0E3A" w:rsidRDefault="003A5827" w:rsidP="00BE1937">
            <w:pPr>
              <w:widowControl/>
              <w:jc w:val="left"/>
              <w:textAlignment w:val="center"/>
              <w:rPr>
                <w:lang w:bidi="ar"/>
              </w:rPr>
            </w:pPr>
            <w:r w:rsidRPr="007E0E3A">
              <w:rPr>
                <w:rFonts w:hint="eastAsia"/>
                <w:lang w:bidi="ar"/>
              </w:rPr>
              <w:t>5、机房搬迁包括设备下架、运输；</w:t>
            </w:r>
          </w:p>
          <w:p w14:paraId="7AE17543" w14:textId="77777777" w:rsidR="003A5827" w:rsidRPr="007E0E3A" w:rsidRDefault="003A5827" w:rsidP="00BE1937">
            <w:pPr>
              <w:widowControl/>
              <w:jc w:val="left"/>
              <w:textAlignment w:val="center"/>
              <w:rPr>
                <w:lang w:bidi="ar"/>
              </w:rPr>
            </w:pPr>
            <w:r w:rsidRPr="007E0E3A">
              <w:rPr>
                <w:rFonts w:hint="eastAsia"/>
                <w:lang w:bidi="ar"/>
              </w:rPr>
              <w:t>6、搬迁前提供完成的搬迁方案，经审批后执行；</w:t>
            </w:r>
          </w:p>
          <w:p w14:paraId="365C8D57" w14:textId="77777777" w:rsidR="003A5827" w:rsidRPr="007E0E3A" w:rsidRDefault="003A5827" w:rsidP="00BE1937">
            <w:pPr>
              <w:widowControl/>
              <w:jc w:val="left"/>
              <w:textAlignment w:val="center"/>
            </w:pPr>
            <w:r w:rsidRPr="007E0E3A">
              <w:rPr>
                <w:rFonts w:hint="eastAsia"/>
                <w:lang w:bidi="ar"/>
              </w:rPr>
              <w:t>7、搬迁方案必须包含原有数据、配置保存方案，搬迁过程方案、回退方案等。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2224" w14:textId="77777777" w:rsidR="003A5827" w:rsidRPr="007E0E3A" w:rsidRDefault="003A5827" w:rsidP="00BE1937">
            <w:pPr>
              <w:widowControl/>
              <w:jc w:val="center"/>
              <w:textAlignment w:val="center"/>
            </w:pPr>
            <w:r w:rsidRPr="007E0E3A">
              <w:rPr>
                <w:rFonts w:hint="eastAsia"/>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58943" w14:textId="77777777" w:rsidR="003A5827" w:rsidRPr="007E0E3A" w:rsidRDefault="003A5827" w:rsidP="00BE1937">
            <w:pPr>
              <w:widowControl/>
              <w:jc w:val="center"/>
              <w:textAlignment w:val="center"/>
            </w:pPr>
            <w:r w:rsidRPr="007E0E3A">
              <w:rPr>
                <w:rFonts w:hint="eastAsia"/>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346CE4" w14:textId="77777777" w:rsidR="003A5827" w:rsidRPr="007E0E3A" w:rsidRDefault="003A5827" w:rsidP="003B59DA">
            <w:pPr>
              <w:widowControl/>
              <w:textAlignment w:val="center"/>
            </w:pPr>
            <w:r w:rsidRPr="007E0E3A">
              <w:rPr>
                <w:rFonts w:hint="eastAsia"/>
                <w:lang w:bidi="ar"/>
              </w:rPr>
              <w:t>原有设备配置保存，拆除下架，运输，上下楼，新机房重新规划网络，上架，安装，调试。</w:t>
            </w:r>
          </w:p>
        </w:tc>
      </w:tr>
    </w:tbl>
    <w:p w14:paraId="680704AC" w14:textId="77777777" w:rsidR="003B59DA" w:rsidRDefault="003B59DA" w:rsidP="003B59DA">
      <w:pPr>
        <w:ind w:firstLineChars="200" w:firstLine="640"/>
        <w:rPr>
          <w:rFonts w:ascii="仿宋_GB2312" w:eastAsia="仿宋_GB2312"/>
          <w:sz w:val="32"/>
          <w:szCs w:val="32"/>
        </w:rPr>
      </w:pPr>
      <w:r>
        <w:rPr>
          <w:rFonts w:ascii="仿宋_GB2312" w:eastAsia="仿宋_GB2312" w:hint="eastAsia"/>
          <w:sz w:val="32"/>
          <w:szCs w:val="32"/>
        </w:rPr>
        <w:t>供应商可现场调研，并根据现场调研情况及以上要求提</w:t>
      </w:r>
      <w:r>
        <w:rPr>
          <w:rFonts w:ascii="仿宋_GB2312" w:eastAsia="仿宋_GB2312" w:hint="eastAsia"/>
          <w:sz w:val="32"/>
          <w:szCs w:val="32"/>
        </w:rPr>
        <w:lastRenderedPageBreak/>
        <w:t>供一套技术服务方案。</w:t>
      </w:r>
    </w:p>
    <w:p w14:paraId="4E97029E" w14:textId="77777777" w:rsidR="003A5827" w:rsidRPr="003B59DA" w:rsidRDefault="003A5827" w:rsidP="00644514">
      <w:pPr>
        <w:ind w:firstLineChars="200" w:firstLine="640"/>
        <w:rPr>
          <w:rFonts w:ascii="仿宋_GB2312" w:eastAsia="仿宋_GB2312"/>
          <w:sz w:val="32"/>
          <w:szCs w:val="32"/>
        </w:rPr>
      </w:pPr>
    </w:p>
    <w:p w14:paraId="3E24B241" w14:textId="77777777" w:rsidR="00E6782B" w:rsidRPr="00644514" w:rsidRDefault="00E6782B"/>
    <w:sectPr w:rsidR="00E6782B" w:rsidRPr="00644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12CF0" w14:textId="77777777" w:rsidR="00D600F4" w:rsidRDefault="00D600F4" w:rsidP="00644514">
      <w:r>
        <w:separator/>
      </w:r>
    </w:p>
  </w:endnote>
  <w:endnote w:type="continuationSeparator" w:id="0">
    <w:p w14:paraId="62BC0964" w14:textId="77777777" w:rsidR="00D600F4" w:rsidRDefault="00D600F4" w:rsidP="0064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379B2" w14:textId="77777777" w:rsidR="00D600F4" w:rsidRDefault="00D600F4" w:rsidP="00644514">
      <w:r>
        <w:separator/>
      </w:r>
    </w:p>
  </w:footnote>
  <w:footnote w:type="continuationSeparator" w:id="0">
    <w:p w14:paraId="458AA6F3" w14:textId="77777777" w:rsidR="00D600F4" w:rsidRDefault="00D600F4" w:rsidP="0064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AE"/>
    <w:rsid w:val="00057EFD"/>
    <w:rsid w:val="00143AE2"/>
    <w:rsid w:val="002F5A32"/>
    <w:rsid w:val="003A5827"/>
    <w:rsid w:val="003B59DA"/>
    <w:rsid w:val="00644514"/>
    <w:rsid w:val="0084588A"/>
    <w:rsid w:val="008A028B"/>
    <w:rsid w:val="009107D7"/>
    <w:rsid w:val="009A0A4E"/>
    <w:rsid w:val="009A2FF8"/>
    <w:rsid w:val="00AB56C2"/>
    <w:rsid w:val="00AD2791"/>
    <w:rsid w:val="00B12DB6"/>
    <w:rsid w:val="00D600F4"/>
    <w:rsid w:val="00D679AE"/>
    <w:rsid w:val="00D70256"/>
    <w:rsid w:val="00DB26D0"/>
    <w:rsid w:val="00E6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3CE68"/>
  <w15:chartTrackingRefBased/>
  <w15:docId w15:val="{48BFAAE7-043E-4022-BE9A-D4C76EB8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5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514"/>
    <w:rPr>
      <w:sz w:val="18"/>
      <w:szCs w:val="18"/>
    </w:rPr>
  </w:style>
  <w:style w:type="paragraph" w:styleId="a5">
    <w:name w:val="footer"/>
    <w:basedOn w:val="a"/>
    <w:link w:val="a6"/>
    <w:uiPriority w:val="99"/>
    <w:unhideWhenUsed/>
    <w:rsid w:val="00644514"/>
    <w:pPr>
      <w:tabs>
        <w:tab w:val="center" w:pos="4153"/>
        <w:tab w:val="right" w:pos="8306"/>
      </w:tabs>
      <w:snapToGrid w:val="0"/>
      <w:jc w:val="left"/>
    </w:pPr>
    <w:rPr>
      <w:sz w:val="18"/>
      <w:szCs w:val="18"/>
    </w:rPr>
  </w:style>
  <w:style w:type="character" w:customStyle="1" w:styleId="a6">
    <w:name w:val="页脚 字符"/>
    <w:basedOn w:val="a0"/>
    <w:link w:val="a5"/>
    <w:uiPriority w:val="99"/>
    <w:rsid w:val="00644514"/>
    <w:rPr>
      <w:sz w:val="18"/>
      <w:szCs w:val="18"/>
    </w:rPr>
  </w:style>
  <w:style w:type="character" w:customStyle="1" w:styleId="Char">
    <w:name w:val="本工程表格 Char"/>
    <w:link w:val="a7"/>
    <w:rsid w:val="00644514"/>
    <w:rPr>
      <w:rFonts w:ascii="宋体" w:hAnsi="华文细黑"/>
      <w:szCs w:val="21"/>
    </w:rPr>
  </w:style>
  <w:style w:type="paragraph" w:customStyle="1" w:styleId="a7">
    <w:name w:val="本工程表格"/>
    <w:basedOn w:val="a"/>
    <w:link w:val="Char"/>
    <w:qFormat/>
    <w:rsid w:val="00644514"/>
    <w:pPr>
      <w:spacing w:line="400" w:lineRule="exact"/>
      <w:jc w:val="center"/>
    </w:pPr>
    <w:rPr>
      <w:rFonts w:ascii="宋体" w:hAnsi="华文细黑"/>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2025-08-26T05:36:00Z</dcterms:created>
  <dcterms:modified xsi:type="dcterms:W3CDTF">2025-09-22T09:05:00Z</dcterms:modified>
</cp:coreProperties>
</file>